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13F9" w14:textId="77777777" w:rsidR="009C4FA7" w:rsidRDefault="00000000">
      <w:pPr>
        <w:pStyle w:val="Nagwek1"/>
        <w:jc w:val="right"/>
        <w:rPr>
          <w:rFonts w:ascii="Times New Roman" w:hAnsi="Times New Roman"/>
          <w:b w:val="0"/>
          <w:u w:val="none"/>
        </w:rPr>
      </w:pPr>
      <w:r>
        <w:rPr>
          <w:rFonts w:ascii="Times New Roman" w:hAnsi="Times New Roman"/>
          <w:b w:val="0"/>
          <w:u w:val="none"/>
        </w:rPr>
        <w:t xml:space="preserve">    Załącznik Nr 2</w:t>
      </w:r>
    </w:p>
    <w:p w14:paraId="6BC14059" w14:textId="77777777" w:rsidR="009C4FA7" w:rsidRDefault="00000000">
      <w:pPr>
        <w:pStyle w:val="Nagwek1"/>
        <w:jc w:val="center"/>
        <w:rPr>
          <w:rFonts w:ascii="Times New Roman" w:hAnsi="Times New Roman"/>
          <w:u w:val="none"/>
        </w:rPr>
      </w:pPr>
      <w:r>
        <w:rPr>
          <w:rFonts w:ascii="Times New Roman" w:hAnsi="Times New Roman"/>
          <w:u w:val="none"/>
        </w:rPr>
        <w:t>Umowa</w:t>
      </w:r>
    </w:p>
    <w:p w14:paraId="6FCE9123" w14:textId="77777777" w:rsidR="009C4FA7" w:rsidRDefault="009C4FA7">
      <w:pPr>
        <w:pStyle w:val="Standard"/>
      </w:pPr>
    </w:p>
    <w:p w14:paraId="62A2E0D3" w14:textId="77777777" w:rsidR="009C4FA7" w:rsidRDefault="00000000">
      <w:pPr>
        <w:pStyle w:val="Standard"/>
        <w:autoSpaceDE w:val="0"/>
        <w:jc w:val="center"/>
        <w:rPr>
          <w:rFonts w:ascii="Times New Roman" w:eastAsia="TimesNewRomanPS-BoldMT" w:hAnsi="Times New Roman" w:cs="TimesNewRomanPS-BoldMT"/>
        </w:rPr>
      </w:pPr>
      <w:r>
        <w:rPr>
          <w:rFonts w:ascii="Times New Roman" w:eastAsia="TimesNewRomanPS-BoldMT" w:hAnsi="Times New Roman" w:cs="TimesNewRomanPS-BoldMT"/>
        </w:rPr>
        <w:t>zawarta w dniu  ………………</w:t>
      </w:r>
    </w:p>
    <w:p w14:paraId="1D97FB43" w14:textId="77777777" w:rsidR="009C4FA7" w:rsidRDefault="009C4FA7">
      <w:pPr>
        <w:pStyle w:val="Standard"/>
        <w:autoSpaceDE w:val="0"/>
        <w:rPr>
          <w:rFonts w:ascii="Times New Roman" w:eastAsia="TimesNewRomanPSMT" w:hAnsi="Times New Roman" w:cs="TimesNewRomanPSMT"/>
        </w:rPr>
      </w:pPr>
    </w:p>
    <w:p w14:paraId="6A8EEF70" w14:textId="77777777" w:rsidR="009C4FA7" w:rsidRDefault="00000000">
      <w:pPr>
        <w:pStyle w:val="Standard"/>
        <w:autoSpaceDE w:val="0"/>
        <w:rPr>
          <w:rFonts w:ascii="Times New Roman" w:eastAsia="TimesNewRomanPSMT" w:hAnsi="Times New Roman" w:cs="TimesNewRomanPSMT"/>
        </w:rPr>
      </w:pPr>
      <w:r>
        <w:rPr>
          <w:rFonts w:ascii="Times New Roman" w:eastAsia="TimesNewRomanPSMT" w:hAnsi="Times New Roman" w:cs="TimesNewRomanPSMT"/>
        </w:rPr>
        <w:t>pomiędzy:</w:t>
      </w:r>
    </w:p>
    <w:p w14:paraId="6682C58C" w14:textId="0CF5F62A" w:rsidR="00084965" w:rsidRPr="00084965" w:rsidRDefault="00084965" w:rsidP="00084965">
      <w:pPr>
        <w:widowControl w:val="0"/>
        <w:overflowPunct w:val="0"/>
        <w:spacing w:after="113" w:line="276" w:lineRule="auto"/>
        <w:rPr>
          <w:rFonts w:ascii="Calibri" w:eastAsia="Times New Roman" w:hAnsi="Calibri" w:cs="Times New Roman"/>
          <w:b/>
          <w:color w:val="auto"/>
          <w:sz w:val="22"/>
          <w:szCs w:val="22"/>
          <w:lang w:eastAsia="pl-PL"/>
        </w:rPr>
      </w:pPr>
      <w:r w:rsidRPr="00084965">
        <w:rPr>
          <w:rFonts w:ascii="Times New Roman" w:eastAsia="Times New Roman" w:hAnsi="Times New Roman" w:cs="Times New Roman"/>
          <w:b/>
          <w:szCs w:val="22"/>
          <w:lang w:eastAsia="pl-PL"/>
        </w:rPr>
        <w:t>Parafią Rzymskokatolicką pw. św. Stanisława BM w Wilczyskach</w:t>
      </w:r>
      <w:r w:rsidRPr="00084965">
        <w:rPr>
          <w:rFonts w:ascii="Calibri" w:eastAsia="Times New Roman" w:hAnsi="Calibri" w:cs="Times New Roman"/>
          <w:b/>
          <w:color w:val="auto"/>
          <w:sz w:val="22"/>
          <w:szCs w:val="22"/>
          <w:lang w:eastAsia="pl-PL"/>
        </w:rPr>
        <w:t xml:space="preserve"> </w:t>
      </w:r>
      <w:r w:rsidRPr="00084965">
        <w:rPr>
          <w:rFonts w:ascii="Times New Roman" w:eastAsia="Times New Roman" w:hAnsi="Times New Roman" w:cs="Times New Roman"/>
          <w:b/>
          <w:color w:val="auto"/>
          <w:lang w:eastAsia="pl-PL"/>
        </w:rPr>
        <w:t xml:space="preserve">z siedzibą </w:t>
      </w:r>
      <w:r w:rsidRPr="00084965">
        <w:rPr>
          <w:rFonts w:ascii="Times New Roman" w:eastAsia="Times New Roman" w:hAnsi="Times New Roman" w:cs="Times New Roman"/>
          <w:b/>
          <w:szCs w:val="22"/>
          <w:lang w:eastAsia="pl-PL"/>
        </w:rPr>
        <w:t>Wilczyska 92</w:t>
      </w:r>
      <w:r w:rsidRPr="00084965">
        <w:rPr>
          <w:rFonts w:ascii="Times New Roman" w:eastAsia="Times New Roman" w:hAnsi="Times New Roman" w:cs="Times New Roman"/>
          <w:b/>
          <w:szCs w:val="22"/>
          <w:lang w:eastAsia="pl-PL"/>
        </w:rPr>
        <w:br/>
        <w:t xml:space="preserve"> 38-350 Bobowa </w:t>
      </w:r>
    </w:p>
    <w:p w14:paraId="5D724425" w14:textId="77777777" w:rsidR="009C4FA7" w:rsidRDefault="00000000">
      <w:pPr>
        <w:pStyle w:val="Standard"/>
        <w:autoSpaceDE w:val="0"/>
        <w:rPr>
          <w:rFonts w:ascii="Times New Roman" w:eastAsia="TimesNewRomanPSMT" w:hAnsi="Times New Roman" w:cs="TimesNewRomanPSMT"/>
          <w:b/>
          <w:bCs/>
        </w:rPr>
      </w:pPr>
      <w:r>
        <w:rPr>
          <w:rFonts w:ascii="Times New Roman" w:eastAsia="TimesNewRomanPSMT" w:hAnsi="Times New Roman" w:cs="TimesNewRomanPSMT"/>
          <w:b/>
          <w:bCs/>
        </w:rPr>
        <w:t>NIP ………...REGON …………….</w:t>
      </w:r>
    </w:p>
    <w:p w14:paraId="03AD1AC8" w14:textId="76979795" w:rsidR="009C4FA7" w:rsidRDefault="00000000">
      <w:pPr>
        <w:pStyle w:val="Standard"/>
        <w:autoSpaceDE w:val="0"/>
      </w:pPr>
      <w:r>
        <w:rPr>
          <w:rFonts w:ascii="Times New Roman" w:eastAsia="TimesNewRomanPSMT" w:hAnsi="Times New Roman" w:cs="TimesNewRomanPSMT"/>
        </w:rPr>
        <w:t>reprezentowan</w:t>
      </w:r>
      <w:r w:rsidR="00084965">
        <w:rPr>
          <w:rFonts w:ascii="Times New Roman" w:eastAsia="TimesNewRomanPSMT" w:hAnsi="Times New Roman" w:cs="TimesNewRomanPSMT"/>
        </w:rPr>
        <w:t>ą</w:t>
      </w:r>
      <w:r>
        <w:rPr>
          <w:rFonts w:ascii="Times New Roman" w:eastAsia="TimesNewRomanPSMT" w:hAnsi="Times New Roman" w:cs="TimesNewRomanPSMT"/>
        </w:rPr>
        <w:t xml:space="preserve"> przez </w:t>
      </w:r>
      <w:r>
        <w:rPr>
          <w:b/>
          <w:bCs/>
          <w:color w:val="000000"/>
        </w:rPr>
        <w:t xml:space="preserve">ks. Proboszcza </w:t>
      </w:r>
      <w:r w:rsidR="00084965">
        <w:rPr>
          <w:b/>
          <w:bCs/>
          <w:color w:val="000000"/>
        </w:rPr>
        <w:t xml:space="preserve">Bogusława Maciaszka </w:t>
      </w:r>
    </w:p>
    <w:p w14:paraId="22E92E3E" w14:textId="77777777" w:rsidR="009C4FA7" w:rsidRDefault="00000000">
      <w:pPr>
        <w:pStyle w:val="Standard"/>
        <w:autoSpaceDE w:val="0"/>
      </w:pPr>
      <w:r>
        <w:rPr>
          <w:rFonts w:ascii="Times New Roman" w:eastAsia="TimesNewRomanPSMT" w:hAnsi="Times New Roman" w:cs="TimesNewRomanPSMT"/>
        </w:rPr>
        <w:t xml:space="preserve">zwanym dalej </w:t>
      </w:r>
      <w:r>
        <w:rPr>
          <w:rFonts w:ascii="Times New Roman" w:eastAsia="TimesNewRomanPSMT" w:hAnsi="Times New Roman" w:cs="TimesNewRomanPSMT"/>
          <w:b/>
          <w:bCs/>
        </w:rPr>
        <w:t>„</w:t>
      </w:r>
      <w:r>
        <w:rPr>
          <w:rFonts w:ascii="Times New Roman" w:eastAsia="TimesNewRomanPS-BoldMT" w:hAnsi="Times New Roman" w:cs="TimesNewRomanPS-BoldMT"/>
          <w:b/>
          <w:bCs/>
        </w:rPr>
        <w:t>Zamawiającym”</w:t>
      </w:r>
    </w:p>
    <w:p w14:paraId="669FD437" w14:textId="77777777" w:rsidR="009C4FA7" w:rsidRDefault="009C4FA7">
      <w:pPr>
        <w:pStyle w:val="Standard"/>
        <w:jc w:val="both"/>
        <w:rPr>
          <w:rFonts w:ascii="Times New Roman" w:hAnsi="Times New Roman"/>
        </w:rPr>
      </w:pPr>
    </w:p>
    <w:p w14:paraId="1C9D3E10" w14:textId="77777777" w:rsidR="009C4FA7" w:rsidRDefault="00000000">
      <w:pPr>
        <w:pStyle w:val="Standard"/>
        <w:jc w:val="both"/>
        <w:rPr>
          <w:rFonts w:ascii="Times New Roman" w:hAnsi="Times New Roman"/>
        </w:rPr>
      </w:pPr>
      <w:r>
        <w:rPr>
          <w:rFonts w:ascii="Times New Roman" w:hAnsi="Times New Roman"/>
        </w:rPr>
        <w:t>a ……………………………………………………………………………..</w:t>
      </w:r>
    </w:p>
    <w:p w14:paraId="5762BDDC" w14:textId="77777777" w:rsidR="009C4FA7" w:rsidRDefault="00000000">
      <w:pPr>
        <w:pStyle w:val="Standard"/>
        <w:jc w:val="both"/>
        <w:rPr>
          <w:rFonts w:ascii="Times New Roman" w:hAnsi="Times New Roman"/>
        </w:rPr>
      </w:pPr>
      <w:r>
        <w:rPr>
          <w:rFonts w:ascii="Times New Roman" w:hAnsi="Times New Roman"/>
        </w:rPr>
        <w:t>NIP: …………………………….., REGON ………………………………..,</w:t>
      </w:r>
    </w:p>
    <w:p w14:paraId="021A76CB" w14:textId="77777777" w:rsidR="009C4FA7" w:rsidRDefault="00000000">
      <w:pPr>
        <w:pStyle w:val="Standard"/>
        <w:jc w:val="both"/>
      </w:pPr>
      <w:r>
        <w:rPr>
          <w:rFonts w:ascii="Times New Roman" w:hAnsi="Times New Roman"/>
        </w:rPr>
        <w:t>Reprezentowanym przez ……………………………………………………….</w:t>
      </w:r>
    </w:p>
    <w:p w14:paraId="4C4C035E" w14:textId="77777777" w:rsidR="009C4FA7" w:rsidRDefault="00000000">
      <w:pPr>
        <w:pStyle w:val="Standard"/>
      </w:pPr>
      <w:r>
        <w:rPr>
          <w:rFonts w:ascii="Times New Roman" w:hAnsi="Times New Roman"/>
        </w:rPr>
        <w:t xml:space="preserve">zwanym  dalej </w:t>
      </w:r>
      <w:r>
        <w:rPr>
          <w:rFonts w:ascii="Times New Roman" w:hAnsi="Times New Roman"/>
          <w:b/>
          <w:bCs/>
        </w:rPr>
        <w:t>„Wykonawcą”</w:t>
      </w:r>
      <w:r>
        <w:rPr>
          <w:rFonts w:ascii="Times New Roman" w:hAnsi="Times New Roman"/>
        </w:rPr>
        <w:t>,</w:t>
      </w:r>
    </w:p>
    <w:p w14:paraId="1B29FAC7" w14:textId="77777777" w:rsidR="009C4FA7" w:rsidRDefault="00000000">
      <w:pPr>
        <w:pStyle w:val="Standard"/>
        <w:rPr>
          <w:rFonts w:ascii="Times New Roman" w:hAnsi="Times New Roman"/>
        </w:rPr>
      </w:pPr>
      <w:r>
        <w:rPr>
          <w:rFonts w:ascii="Times New Roman" w:hAnsi="Times New Roman"/>
        </w:rPr>
        <w:t xml:space="preserve">       </w:t>
      </w:r>
    </w:p>
    <w:p w14:paraId="348675AB" w14:textId="77777777" w:rsidR="009C4FA7" w:rsidRDefault="00000000">
      <w:pPr>
        <w:pStyle w:val="Standard"/>
        <w:autoSpaceDE w:val="0"/>
        <w:spacing w:after="113"/>
        <w:jc w:val="both"/>
      </w:pPr>
      <w:r>
        <w:rPr>
          <w:rFonts w:ascii="Times New Roman" w:eastAsia="TimesNewRomanPSMT" w:hAnsi="Times New Roman" w:cs="TimesNewRomanPSMT"/>
        </w:rPr>
        <w:t xml:space="preserve">wyłonionym w postępowaniu zakupowym dla wykonania zamówienia bez stosowania ustawy </w:t>
      </w:r>
      <w:r>
        <w:rPr>
          <w:rFonts w:ascii="Times New Roman" w:eastAsia="TimesNewRomanPSMT" w:hAnsi="Times New Roman" w:cs="TimesNewRomanPSMT"/>
        </w:rPr>
        <w:br/>
        <w:t>z dnia 11 września 2019 r. Prawo Zamówień Publicznych.</w:t>
      </w:r>
    </w:p>
    <w:p w14:paraId="255CDEA4" w14:textId="77777777" w:rsidR="009C4FA7" w:rsidRDefault="009C4FA7">
      <w:pPr>
        <w:pStyle w:val="Standard"/>
        <w:autoSpaceDE w:val="0"/>
        <w:spacing w:after="113"/>
        <w:jc w:val="both"/>
        <w:rPr>
          <w:rFonts w:ascii="Times New Roman" w:eastAsia="TimesNewRomanPSMT" w:hAnsi="Times New Roman" w:cs="TimesNewRomanPSMT"/>
        </w:rPr>
      </w:pPr>
    </w:p>
    <w:p w14:paraId="76D5F1EC" w14:textId="77777777" w:rsidR="009C4FA7" w:rsidRDefault="00000000">
      <w:pPr>
        <w:pStyle w:val="Standard"/>
        <w:jc w:val="center"/>
        <w:rPr>
          <w:rFonts w:ascii="Times New Roman" w:hAnsi="Times New Roman"/>
          <w:b/>
          <w:bCs/>
        </w:rPr>
      </w:pPr>
      <w:r>
        <w:rPr>
          <w:rFonts w:ascii="Times New Roman" w:hAnsi="Times New Roman"/>
          <w:b/>
          <w:bCs/>
        </w:rPr>
        <w:t>§ 1</w:t>
      </w:r>
    </w:p>
    <w:p w14:paraId="08AEDB5B" w14:textId="77777777" w:rsidR="009C4FA7" w:rsidRDefault="00000000">
      <w:pPr>
        <w:pStyle w:val="Standard"/>
        <w:jc w:val="center"/>
        <w:rPr>
          <w:rFonts w:ascii="Times New Roman" w:hAnsi="Times New Roman"/>
          <w:b/>
          <w:bCs/>
        </w:rPr>
      </w:pPr>
      <w:r>
        <w:rPr>
          <w:rFonts w:ascii="Times New Roman" w:hAnsi="Times New Roman"/>
          <w:b/>
          <w:bCs/>
        </w:rPr>
        <w:t>PRZEDMIOT UMOWY</w:t>
      </w:r>
    </w:p>
    <w:p w14:paraId="3721E5D6" w14:textId="77777777" w:rsidR="009C4FA7" w:rsidRDefault="009C4FA7">
      <w:pPr>
        <w:pStyle w:val="Standard"/>
        <w:jc w:val="center"/>
        <w:rPr>
          <w:rFonts w:ascii="Times New Roman" w:hAnsi="Times New Roman"/>
          <w:b/>
          <w:bCs/>
        </w:rPr>
      </w:pPr>
    </w:p>
    <w:p w14:paraId="27ED754D" w14:textId="6BFE0845" w:rsidR="0002056D" w:rsidRPr="0002056D" w:rsidRDefault="00000000" w:rsidP="0002056D">
      <w:pPr>
        <w:pStyle w:val="Standard"/>
        <w:numPr>
          <w:ilvl w:val="0"/>
          <w:numId w:val="20"/>
        </w:numPr>
        <w:spacing w:line="276" w:lineRule="auto"/>
        <w:jc w:val="both"/>
        <w:rPr>
          <w:rFonts w:eastAsia="TimesNewRomanPSMT" w:cs="TimesNewRomanPSMT"/>
        </w:rPr>
      </w:pPr>
      <w:r w:rsidRPr="0002056D">
        <w:rPr>
          <w:rFonts w:ascii="Times New Roman" w:eastAsia="TimesNewRomanPSMT" w:hAnsi="Times New Roman" w:cs="TimesNewRomanPSMT"/>
        </w:rPr>
        <w:t>Przedmiotem zamówienia jest</w:t>
      </w:r>
      <w:r w:rsidRPr="0002056D">
        <w:rPr>
          <w:rFonts w:ascii="Times New Roman" w:hAnsi="Times New Roman"/>
        </w:rPr>
        <w:t xml:space="preserve"> wykonanie inwestycji pn.: </w:t>
      </w:r>
      <w:r w:rsidR="0002056D" w:rsidRPr="0002056D">
        <w:rPr>
          <w:rFonts w:eastAsia="TimesNewRomanPSMT" w:cs="TimesNewRomanPSMT"/>
          <w:b/>
        </w:rPr>
        <w:t xml:space="preserve">„Wykonanie polichromii we wnętrzu drewnianego kościoła pw. św. Stanisława BM </w:t>
      </w:r>
      <w:r w:rsidR="0002056D">
        <w:rPr>
          <w:rFonts w:eastAsia="TimesNewRomanPSMT" w:cs="TimesNewRomanPSMT"/>
          <w:b/>
        </w:rPr>
        <w:t xml:space="preserve"> </w:t>
      </w:r>
      <w:r w:rsidR="0002056D" w:rsidRPr="0002056D">
        <w:rPr>
          <w:rFonts w:eastAsia="TimesNewRomanPSMT" w:cs="TimesNewRomanPSMT"/>
          <w:b/>
        </w:rPr>
        <w:t>w Wilczyskach”</w:t>
      </w:r>
    </w:p>
    <w:p w14:paraId="4D389201" w14:textId="5BB9E329" w:rsidR="009C4FA7" w:rsidRPr="000C4392" w:rsidRDefault="00000000" w:rsidP="0002056D">
      <w:pPr>
        <w:pStyle w:val="Standard"/>
        <w:numPr>
          <w:ilvl w:val="0"/>
          <w:numId w:val="20"/>
        </w:numPr>
        <w:spacing w:line="276" w:lineRule="auto"/>
        <w:jc w:val="both"/>
      </w:pPr>
      <w:r w:rsidRPr="0002056D">
        <w:rPr>
          <w:rFonts w:eastAsia="TimesNewRomanPS-BoldMT" w:cs="Times New Roman"/>
          <w:color w:val="000000"/>
        </w:rPr>
        <w:t>Inwestycja, o której mowa w ust. 1 jest</w:t>
      </w:r>
      <w:r w:rsidRPr="0002056D">
        <w:rPr>
          <w:rFonts w:eastAsia="TimesNewRomanPS-BoldMT" w:cs="Times New Roman"/>
          <w:b/>
          <w:bCs/>
          <w:color w:val="000000"/>
        </w:rPr>
        <w:t xml:space="preserve">  </w:t>
      </w:r>
      <w:r w:rsidRPr="0002056D">
        <w:rPr>
          <w:rFonts w:eastAsia="TimesNewRomanPS-BoldMT" w:cs="Times New Roman"/>
          <w:color w:val="000000"/>
        </w:rPr>
        <w:t>dofinansowana z Rządowego Programu Odbudowy Zabytków.</w:t>
      </w:r>
    </w:p>
    <w:p w14:paraId="11C2173B" w14:textId="1D9D9462" w:rsidR="000C4392" w:rsidRPr="000C4392" w:rsidRDefault="000C4392" w:rsidP="000C4392">
      <w:pPr>
        <w:pStyle w:val="Standard"/>
        <w:numPr>
          <w:ilvl w:val="0"/>
          <w:numId w:val="20"/>
        </w:numPr>
        <w:spacing w:line="276" w:lineRule="auto"/>
        <w:jc w:val="both"/>
      </w:pPr>
      <w:r w:rsidRPr="000C4392">
        <w:rPr>
          <w:rFonts w:ascii="Times New Roman" w:eastAsia="Times New Roman" w:hAnsi="Times New Roman" w:cs="Times New Roman"/>
          <w:szCs w:val="22"/>
          <w:lang w:eastAsia="pl-PL"/>
        </w:rPr>
        <w:t>Prace konserwatorskie w ramach inwestycji zostaną wykonane w kościele pw. św. Stanisława BM w Wilczyskach wpisanym do rejestru zabytków Małopolskiego Konserwatora Zabytków pod numerem A-202/76 z dnia 25.11.1976r.</w:t>
      </w:r>
    </w:p>
    <w:p w14:paraId="2D1133FC" w14:textId="7AD5A8CD" w:rsidR="000C4392" w:rsidRPr="000C4392" w:rsidRDefault="000C4392" w:rsidP="000C4392">
      <w:pPr>
        <w:pStyle w:val="Standard"/>
        <w:numPr>
          <w:ilvl w:val="0"/>
          <w:numId w:val="20"/>
        </w:numPr>
        <w:spacing w:line="276" w:lineRule="auto"/>
        <w:jc w:val="both"/>
      </w:pPr>
      <w:r w:rsidRPr="000C4392">
        <w:rPr>
          <w:rFonts w:ascii="Times New Roman" w:eastAsia="Times New Roman" w:hAnsi="Times New Roman" w:cs="Times New Roman"/>
          <w:lang w:eastAsia="pl-PL"/>
        </w:rPr>
        <w:t xml:space="preserve">Przedmiotem inwestycji jest </w:t>
      </w:r>
      <w:r w:rsidRPr="000C4392">
        <w:rPr>
          <w:rFonts w:ascii="Times New Roman" w:eastAsia="Times New Roman" w:hAnsi="Times New Roman" w:cs="Times New Roman"/>
          <w:bCs/>
          <w:lang w:eastAsia="pl-PL"/>
        </w:rPr>
        <w:t xml:space="preserve">wykonanie prac konserwacyjnych przy wewnętrznych deskach szalunkowych wypełniających wnętrze całego kościoła oraz wykonanie polichromii na deskach sufitowych. Zakłada się wykonanie malowideł w  technice temperowej na zaprawie kredowo – klejowej w kolorystyce jasno- pastelowo- błękitnej, złamanych zieleni, ugry. Stylistyka będzie nawiązywać do zachowanej malatury chóru muzycznego. </w:t>
      </w:r>
      <w:r w:rsidRPr="000C4392">
        <w:rPr>
          <w:rFonts w:ascii="Times New Roman" w:eastAsia="Times New Roman" w:hAnsi="Times New Roman" w:cs="Times New Roman"/>
          <w:szCs w:val="22"/>
          <w:lang w:eastAsia="pl-PL"/>
        </w:rPr>
        <w:t>Zakres prac obejmuje:</w:t>
      </w:r>
    </w:p>
    <w:p w14:paraId="08042750"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Usunięcie wtórnych lakierów.</w:t>
      </w:r>
    </w:p>
    <w:p w14:paraId="2264D698"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Szlifowanie powierzchni desek.</w:t>
      </w:r>
    </w:p>
    <w:p w14:paraId="11895758"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Wypełnienie szczelin pomiędzy deskami kitem drzewnym.</w:t>
      </w:r>
    </w:p>
    <w:p w14:paraId="5CE88171"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Naklejenie pasów z płótna lnianego w łączeniach desek.</w:t>
      </w:r>
    </w:p>
    <w:p w14:paraId="5EBAA7E9"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Położenie warstw zaprawy kredowo-klejowej.</w:t>
      </w:r>
    </w:p>
    <w:p w14:paraId="39C88A02"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Szlifowanie zaprawy.</w:t>
      </w:r>
    </w:p>
    <w:p w14:paraId="5D634BF0" w14:textId="77777777" w:rsidR="000C4392" w:rsidRPr="000C4392" w:rsidRDefault="000C4392" w:rsidP="000C4392">
      <w:pPr>
        <w:widowControl w:val="0"/>
        <w:numPr>
          <w:ilvl w:val="0"/>
          <w:numId w:val="35"/>
        </w:numPr>
        <w:overflowPunct w:val="0"/>
        <w:jc w:val="both"/>
        <w:rPr>
          <w:rFonts w:ascii="Calibri" w:eastAsia="Times New Roman" w:hAnsi="Calibri" w:cs="Times New Roman"/>
          <w:color w:val="auto"/>
          <w:sz w:val="22"/>
          <w:szCs w:val="22"/>
          <w:lang w:eastAsia="pl-PL"/>
        </w:rPr>
      </w:pPr>
      <w:r w:rsidRPr="000C4392">
        <w:rPr>
          <w:rFonts w:ascii="Times New Roman" w:eastAsia="Times New Roman" w:hAnsi="Times New Roman" w:cs="Times New Roman"/>
          <w:szCs w:val="22"/>
          <w:lang w:eastAsia="pl-PL"/>
        </w:rPr>
        <w:t>Wykonanie polichromii na sufitach prezbiterium, nawy i kaplicy.</w:t>
      </w:r>
    </w:p>
    <w:p w14:paraId="198F670F" w14:textId="34C05F4D" w:rsidR="000C4392" w:rsidRPr="000C4392" w:rsidRDefault="000C4392" w:rsidP="000C4392">
      <w:pPr>
        <w:pStyle w:val="Standard"/>
        <w:numPr>
          <w:ilvl w:val="0"/>
          <w:numId w:val="20"/>
        </w:numPr>
        <w:spacing w:line="276" w:lineRule="auto"/>
        <w:jc w:val="both"/>
      </w:pPr>
      <w:r w:rsidRPr="000C4392">
        <w:rPr>
          <w:rFonts w:ascii="Times New Roman" w:eastAsia="Times New Roman" w:hAnsi="Times New Roman" w:cs="Times New Roman"/>
          <w:szCs w:val="22"/>
          <w:lang w:eastAsia="pl-PL"/>
        </w:rPr>
        <w:t xml:space="preserve">Prace będące przedmiotem inwestycji zostaną wykonane zgodnie z treścią pozwolenia </w:t>
      </w:r>
      <w:r>
        <w:rPr>
          <w:rFonts w:ascii="Times New Roman" w:eastAsia="Times New Roman" w:hAnsi="Times New Roman" w:cs="Times New Roman"/>
          <w:szCs w:val="22"/>
          <w:lang w:eastAsia="pl-PL"/>
        </w:rPr>
        <w:br/>
      </w:r>
      <w:r w:rsidRPr="000C4392">
        <w:rPr>
          <w:rFonts w:ascii="Times New Roman" w:eastAsia="Times New Roman" w:hAnsi="Times New Roman" w:cs="Times New Roman"/>
          <w:szCs w:val="22"/>
          <w:lang w:eastAsia="pl-PL"/>
        </w:rPr>
        <w:t>nr 299/2023 z dnia 17.10.2023r. Małopolskiego Wojewódzkiego Konserwatora Zabytków oraz programem prac konserwatorskich stanowiącym załącznik do</w:t>
      </w:r>
      <w:r>
        <w:rPr>
          <w:rFonts w:ascii="Times New Roman" w:eastAsia="Times New Roman" w:hAnsi="Times New Roman" w:cs="Times New Roman"/>
          <w:szCs w:val="22"/>
          <w:lang w:eastAsia="pl-PL"/>
        </w:rPr>
        <w:t xml:space="preserve"> </w:t>
      </w:r>
      <w:r w:rsidRPr="000C4392">
        <w:rPr>
          <w:rFonts w:ascii="Times New Roman" w:eastAsia="Times New Roman" w:hAnsi="Times New Roman" w:cs="Times New Roman"/>
          <w:szCs w:val="22"/>
          <w:lang w:eastAsia="pl-PL"/>
        </w:rPr>
        <w:t>w/w pozwolenia zwanym dalej „Programem”</w:t>
      </w:r>
      <w:r>
        <w:rPr>
          <w:rFonts w:ascii="Times New Roman" w:eastAsia="Times New Roman" w:hAnsi="Times New Roman" w:cs="Times New Roman"/>
          <w:szCs w:val="22"/>
          <w:lang w:eastAsia="pl-PL"/>
        </w:rPr>
        <w:t>.</w:t>
      </w:r>
    </w:p>
    <w:p w14:paraId="7B90DF33" w14:textId="675D3163" w:rsidR="009C4FA7" w:rsidRDefault="00000000" w:rsidP="000C4392">
      <w:pPr>
        <w:pStyle w:val="Standard"/>
        <w:numPr>
          <w:ilvl w:val="0"/>
          <w:numId w:val="20"/>
        </w:numPr>
        <w:spacing w:line="276" w:lineRule="auto"/>
        <w:jc w:val="both"/>
      </w:pPr>
      <w:r w:rsidRPr="000C4392">
        <w:rPr>
          <w:rFonts w:ascii="Times New Roman" w:eastAsia="Andale Sans UI" w:hAnsi="Times New Roman" w:cs="Tahoma"/>
          <w:lang w:eastAsia="ja-JP" w:bidi="fa-IR"/>
        </w:rPr>
        <w:lastRenderedPageBreak/>
        <w:t>Wykonawca oświadcza, że zna dokładnie dokumentację, o której mowa w ust.</w:t>
      </w:r>
      <w:r w:rsidR="000C4392">
        <w:rPr>
          <w:rFonts w:ascii="Times New Roman" w:eastAsia="Andale Sans UI" w:hAnsi="Times New Roman" w:cs="Tahoma"/>
          <w:lang w:eastAsia="ja-JP" w:bidi="fa-IR"/>
        </w:rPr>
        <w:t xml:space="preserve"> 5</w:t>
      </w:r>
      <w:r w:rsidRPr="000C4392">
        <w:rPr>
          <w:rFonts w:ascii="Times New Roman" w:eastAsia="Andale Sans UI" w:hAnsi="Times New Roman" w:cs="Tahoma"/>
          <w:lang w:eastAsia="ja-JP" w:bidi="fa-IR"/>
        </w:rPr>
        <w:t xml:space="preserve"> niniejszego paragrafu i nie ma do niej żadnych zastrzeżeń i uwag, oraz że jest w stanie wykonać terminowo Przedmiot umowy zgodnie z ich treścią.</w:t>
      </w:r>
    </w:p>
    <w:p w14:paraId="7FCFA029" w14:textId="77777777" w:rsidR="009C4FA7" w:rsidRDefault="00000000">
      <w:pPr>
        <w:pStyle w:val="Akapitzlist"/>
        <w:numPr>
          <w:ilvl w:val="0"/>
          <w:numId w:val="20"/>
        </w:numPr>
        <w:suppressAutoHyphens w:val="0"/>
        <w:autoSpaceDE/>
        <w:spacing w:after="200" w:line="276" w:lineRule="auto"/>
        <w:jc w:val="both"/>
        <w:textAlignment w:val="auto"/>
      </w:pPr>
      <w:r>
        <w:rPr>
          <w:rFonts w:ascii="Times New Roman" w:eastAsia="Andale Sans UI" w:hAnsi="Times New Roman" w:cs="Tahoma"/>
          <w:color w:val="auto"/>
          <w:lang w:eastAsia="ja-JP" w:bidi="fa-IR"/>
        </w:rPr>
        <w:t>Wykonywanie  prac Wykonawca zobowiązany jest  konsultować z autorem programu konserwatorskiego i nadzorem konserwatorskim.</w:t>
      </w:r>
    </w:p>
    <w:p w14:paraId="5B402FD1" w14:textId="77777777" w:rsidR="009C4FA7" w:rsidRDefault="00000000">
      <w:pPr>
        <w:pStyle w:val="Akapitzlist"/>
        <w:numPr>
          <w:ilvl w:val="0"/>
          <w:numId w:val="20"/>
        </w:numPr>
        <w:suppressAutoHyphens w:val="0"/>
        <w:autoSpaceDE/>
        <w:spacing w:after="200" w:line="276" w:lineRule="auto"/>
        <w:jc w:val="both"/>
        <w:textAlignment w:val="auto"/>
      </w:pPr>
      <w:r>
        <w:rPr>
          <w:rFonts w:ascii="Times New Roman" w:eastAsia="Andale Sans UI" w:hAnsi="Times New Roman" w:cs="Tahoma"/>
          <w:color w:val="auto"/>
          <w:lang w:eastAsia="ja-JP" w:bidi="fa-IR"/>
        </w:rPr>
        <w:t xml:space="preserve">Wykonawca zobowiązany będzie dostarczyć dokumentacje powykonawczą Zamawiającemu </w:t>
      </w:r>
      <w:r>
        <w:rPr>
          <w:rFonts w:ascii="Times New Roman" w:eastAsia="Andale Sans UI" w:hAnsi="Times New Roman" w:cs="Tahoma"/>
          <w:color w:val="auto"/>
          <w:lang w:eastAsia="ja-JP" w:bidi="fa-IR"/>
        </w:rPr>
        <w:br/>
        <w:t>w terminie odbioru prac.</w:t>
      </w:r>
    </w:p>
    <w:p w14:paraId="4877468F" w14:textId="77777777" w:rsidR="009C4FA7" w:rsidRDefault="009C4FA7">
      <w:pPr>
        <w:widowControl w:val="0"/>
        <w:tabs>
          <w:tab w:val="left" w:pos="516"/>
          <w:tab w:val="left" w:pos="636"/>
          <w:tab w:val="left" w:pos="943"/>
        </w:tabs>
        <w:autoSpaceDE/>
        <w:jc w:val="both"/>
        <w:rPr>
          <w:rFonts w:ascii="Times New Roman" w:eastAsia="Andale Sans UI" w:hAnsi="Times New Roman" w:cs="Tahoma"/>
          <w:color w:val="auto"/>
          <w:lang w:eastAsia="ja-JP" w:bidi="fa-IR"/>
        </w:rPr>
      </w:pPr>
    </w:p>
    <w:p w14:paraId="22DAA96D" w14:textId="77777777" w:rsidR="009C4FA7" w:rsidRDefault="00000000">
      <w:pPr>
        <w:widowControl w:val="0"/>
        <w:autoSpaceDE/>
        <w:jc w:val="center"/>
        <w:rPr>
          <w:rFonts w:ascii="Times New Roman" w:eastAsia="TimesNewRoman" w:hAnsi="Times New Roman" w:cs="Tahoma"/>
          <w:b/>
          <w:bCs/>
          <w:color w:val="auto"/>
          <w:lang w:eastAsia="ja-JP" w:bidi="fa-IR"/>
        </w:rPr>
      </w:pPr>
      <w:r>
        <w:rPr>
          <w:rFonts w:ascii="Times New Roman" w:eastAsia="TimesNewRoman" w:hAnsi="Times New Roman" w:cs="Tahoma"/>
          <w:b/>
          <w:bCs/>
          <w:color w:val="auto"/>
          <w:lang w:eastAsia="ja-JP" w:bidi="fa-IR"/>
        </w:rPr>
        <w:t>§2</w:t>
      </w:r>
    </w:p>
    <w:p w14:paraId="39A28D65" w14:textId="77777777" w:rsidR="009C4FA7" w:rsidRDefault="00000000">
      <w:pPr>
        <w:pStyle w:val="Akapitzlist"/>
        <w:widowControl w:val="0"/>
        <w:numPr>
          <w:ilvl w:val="1"/>
          <w:numId w:val="22"/>
        </w:numPr>
        <w:tabs>
          <w:tab w:val="left" w:pos="284"/>
        </w:tabs>
        <w:autoSpaceDE/>
        <w:ind w:left="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oświadcza że:</w:t>
      </w:r>
    </w:p>
    <w:p w14:paraId="2C172A84"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Posiada uprawnienia i niezbędne kwalifikacje do należytego i profesjonalnego wykonania Przedmiotu umowy,</w:t>
      </w:r>
    </w:p>
    <w:p w14:paraId="0FC6E718"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Posiada niezbędną wiedzą, doświadczenie oraz dysponuje potencjałem technicznym, </w:t>
      </w:r>
      <w:r>
        <w:rPr>
          <w:rFonts w:ascii="Times New Roman" w:eastAsia="Andale Sans UI" w:hAnsi="Times New Roman" w:cs="Tahoma"/>
          <w:color w:val="auto"/>
          <w:lang w:eastAsia="ja-JP" w:bidi="fa-IR"/>
        </w:rPr>
        <w:br/>
        <w:t>i osobami zdolnymi do należytego, profesjonalnego i terminowego wykonania Przedmiotu umowy,</w:t>
      </w:r>
    </w:p>
    <w:p w14:paraId="5C9C2EBA"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Znajduje się w sytuacji ekonomicznej i finansowej zapewniającej terminowe i należyte wykonanie Przedmiotu umowy,</w:t>
      </w:r>
    </w:p>
    <w:p w14:paraId="6EB97972" w14:textId="77777777" w:rsidR="009C4FA7" w:rsidRDefault="00000000">
      <w:pPr>
        <w:widowControl w:val="0"/>
        <w:numPr>
          <w:ilvl w:val="0"/>
          <w:numId w:val="24"/>
        </w:numPr>
        <w:tabs>
          <w:tab w:val="left" w:pos="426"/>
        </w:tabs>
        <w:autoSpaceDE/>
        <w:jc w:val="both"/>
      </w:pPr>
      <w:r>
        <w:rPr>
          <w:rFonts w:ascii="Times New Roman" w:eastAsia="Andale Sans UI" w:hAnsi="Times New Roman" w:cs="Tahoma"/>
          <w:color w:val="auto"/>
          <w:lang w:eastAsia="ja-JP" w:bidi="fa-IR"/>
        </w:rPr>
        <w:t xml:space="preserve">Wykonawca zobowiązuje się do </w:t>
      </w:r>
      <w:r>
        <w:rPr>
          <w:rFonts w:ascii="Times New Roman" w:eastAsia="TimesNewRoman" w:hAnsi="Times New Roman" w:cs="Tahoma"/>
          <w:color w:val="auto"/>
          <w:lang w:eastAsia="ja-JP" w:bidi="fa-IR"/>
        </w:rPr>
        <w:t>wykonania</w:t>
      </w:r>
      <w:r>
        <w:rPr>
          <w:rFonts w:ascii="Times New Roman" w:eastAsia="Andale Sans UI" w:hAnsi="Times New Roman" w:cs="Tahoma"/>
          <w:color w:val="auto"/>
          <w:lang w:eastAsia="ja-JP" w:bidi="fa-IR"/>
        </w:rPr>
        <w:t xml:space="preserve"> Przedmiotu umowy ze szczególnie należytą starannością, zgodnie z obowiązującymi przepisami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w szczególności dotyczącymi ochrony konserwatorskiej, Polskimi Normami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zasadami współczesnej wiedzy technicznej oraz wskazówkami Zamawiającego.</w:t>
      </w:r>
    </w:p>
    <w:p w14:paraId="5C750F7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zniszczenia lub uszkodzenia obiektów będących przedmiotem Umowy, ich części, bądź urządzeń w toku realizacji Umowy, Wykonawca zobowiązany jest do ich naprawienia</w:t>
      </w:r>
      <w:r>
        <w:rPr>
          <w:rFonts w:ascii="Times New Roman" w:eastAsia="Andale Sans UI" w:hAnsi="Times New Roman" w:cs="Tahoma"/>
          <w:color w:val="auto"/>
          <w:lang w:eastAsia="ja-JP" w:bidi="fa-IR"/>
        </w:rPr>
        <w:br/>
        <w:t>i doprowadzenia do właściwego stanu w terminie ustalonym z Zamawiającym,  na swój koszt.</w:t>
      </w:r>
    </w:p>
    <w:p w14:paraId="11DFF8AB"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Wykonawca zobowiązuje się strzec własnego mienia znajdującego się na terenie prac,      </w:t>
      </w:r>
      <w:r>
        <w:rPr>
          <w:rFonts w:ascii="Times New Roman" w:eastAsia="Andale Sans UI" w:hAnsi="Times New Roman" w:cs="Tahoma"/>
          <w:color w:val="auto"/>
          <w:lang w:eastAsia="ja-JP" w:bidi="fa-IR"/>
        </w:rPr>
        <w:br/>
        <w:t xml:space="preserve"> a także zapewnić właściwe warunki bezpieczeństwa.</w:t>
      </w:r>
    </w:p>
    <w:p w14:paraId="58536BD2" w14:textId="77777777" w:rsidR="009C4FA7" w:rsidRDefault="00000000">
      <w:pPr>
        <w:widowControl w:val="0"/>
        <w:numPr>
          <w:ilvl w:val="0"/>
          <w:numId w:val="3"/>
        </w:numPr>
        <w:tabs>
          <w:tab w:val="left" w:pos="426"/>
        </w:tabs>
        <w:autoSpaceDE/>
        <w:jc w:val="both"/>
      </w:pPr>
      <w:r>
        <w:rPr>
          <w:rFonts w:ascii="Times New Roman" w:eastAsia="Andale Sans UI" w:hAnsi="Times New Roman" w:cs="Tahoma"/>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Pr>
          <w:rFonts w:ascii="Times New Roman" w:eastAsia="Andale Sans UI" w:hAnsi="Times New Roman" w:cs="Tahoma"/>
          <w:color w:val="auto"/>
          <w:lang w:eastAsia="pl-PL" w:bidi="fa-IR"/>
        </w:rPr>
        <w:t>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działalnością – ponosząc z tego tytułu pełną odpowiedzialność.</w:t>
      </w:r>
    </w:p>
    <w:p w14:paraId="135C3DDE"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wykona Przedmiot umowy z materiałów własnych, terminowo i jakościowo. Materiały i urządzenia powinny odpowiadać co do jakości wymogom wyrobów dopuszczonych do obrotu i stosowania.</w:t>
      </w:r>
    </w:p>
    <w:p w14:paraId="54BE3AA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ponosi pełną odpowiedzialność za jakiekolwiek straty lub szkody na osobie lub mieniu poniesione przez Zamawiającego lub osoby trzecie, a powstałe wskutek lub w związku</w:t>
      </w:r>
      <w:r>
        <w:rPr>
          <w:rFonts w:ascii="Times New Roman" w:eastAsia="Andale Sans UI" w:hAnsi="Times New Roman" w:cs="Tahoma"/>
          <w:color w:val="auto"/>
          <w:lang w:eastAsia="ja-JP" w:bidi="fa-IR"/>
        </w:rPr>
        <w:br/>
        <w:t>z realizacją przez Wykonawcę Przedmiotu Umowy, w tym również usuwania zaistniałych wad.</w:t>
      </w:r>
    </w:p>
    <w:p w14:paraId="20DDCE33"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 stosunku do Zamawiającego  zostaną zgłoszone roszczenia o naprawienie szkody powstałej z przyczyn leżących po stronie Wykonawcy lub podwykonawcy odpowiedzialność ponosi Wykonawca, Wykonawca zwolni Zamawiającego ze spełniania świadczenia wobec osób trzecich </w:t>
      </w:r>
      <w:r>
        <w:rPr>
          <w:rFonts w:ascii="Times New Roman" w:eastAsia="Andale Sans UI" w:hAnsi="Times New Roman" w:cs="Tahoma"/>
          <w:color w:val="auto"/>
          <w:lang w:eastAsia="ja-JP" w:bidi="fa-IR"/>
        </w:rPr>
        <w:br/>
        <w:t>i wykona je samodzielnie, bądź w zależności od przypadku zrekompensuje Zamawiającemu  wszystkie poniesione z tego tytułu koszty, wydatki itp.</w:t>
      </w:r>
    </w:p>
    <w:p w14:paraId="18FF094C" w14:textId="77777777" w:rsidR="000C4392" w:rsidRDefault="000C4392" w:rsidP="000C4392">
      <w:pPr>
        <w:widowControl w:val="0"/>
        <w:tabs>
          <w:tab w:val="left" w:pos="426"/>
        </w:tabs>
        <w:autoSpaceDE/>
        <w:jc w:val="both"/>
        <w:rPr>
          <w:rFonts w:ascii="Times New Roman" w:eastAsia="Andale Sans UI" w:hAnsi="Times New Roman" w:cs="Tahoma"/>
          <w:color w:val="auto"/>
          <w:lang w:eastAsia="ja-JP" w:bidi="fa-IR"/>
        </w:rPr>
      </w:pPr>
    </w:p>
    <w:p w14:paraId="4F0ACBE9" w14:textId="77777777" w:rsidR="008A3C84" w:rsidRDefault="008A3C84" w:rsidP="000C4392">
      <w:pPr>
        <w:widowControl w:val="0"/>
        <w:tabs>
          <w:tab w:val="left" w:pos="426"/>
        </w:tabs>
        <w:autoSpaceDE/>
        <w:jc w:val="both"/>
        <w:rPr>
          <w:rFonts w:ascii="Times New Roman" w:eastAsia="Andale Sans UI" w:hAnsi="Times New Roman" w:cs="Tahoma"/>
          <w:color w:val="auto"/>
          <w:lang w:eastAsia="ja-JP" w:bidi="fa-IR"/>
        </w:rPr>
      </w:pPr>
    </w:p>
    <w:p w14:paraId="783C3BB6"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39CBB65F" w14:textId="77777777" w:rsidR="009C4FA7" w:rsidRDefault="00000000">
      <w:pPr>
        <w:widowControl w:val="0"/>
        <w:tabs>
          <w:tab w:val="left" w:pos="3422"/>
          <w:tab w:val="center" w:pos="4536"/>
        </w:tabs>
        <w:autoSpaceDE/>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ab/>
        <w:t xml:space="preserve"> </w:t>
      </w:r>
      <w:r>
        <w:rPr>
          <w:rFonts w:ascii="Times New Roman" w:eastAsia="Andale Sans UI" w:hAnsi="Times New Roman" w:cs="Tahoma"/>
          <w:color w:val="auto"/>
          <w:lang w:eastAsia="ja-JP" w:bidi="fa-IR"/>
        </w:rPr>
        <w:tab/>
        <w:t>§3</w:t>
      </w:r>
    </w:p>
    <w:p w14:paraId="57201AB9"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TERMIN WYKONANIA PRZEDMIOTU UMOWY</w:t>
      </w:r>
    </w:p>
    <w:p w14:paraId="29B86BAA" w14:textId="77777777" w:rsidR="000C4392" w:rsidRDefault="000C4392">
      <w:pPr>
        <w:widowControl w:val="0"/>
        <w:autoSpaceDE/>
        <w:ind w:left="360"/>
        <w:jc w:val="center"/>
        <w:rPr>
          <w:rFonts w:ascii="Times New Roman" w:eastAsia="Andale Sans UI" w:hAnsi="Times New Roman" w:cs="Tahoma"/>
          <w:b/>
          <w:color w:val="auto"/>
          <w:lang w:eastAsia="ja-JP" w:bidi="fa-IR"/>
        </w:rPr>
      </w:pPr>
    </w:p>
    <w:p w14:paraId="05AE1E9A" w14:textId="5C8F5428" w:rsidR="009C4FA7" w:rsidRDefault="00000000">
      <w:pPr>
        <w:widowControl w:val="0"/>
        <w:numPr>
          <w:ilvl w:val="0"/>
          <w:numId w:val="25"/>
        </w:numPr>
        <w:tabs>
          <w:tab w:val="left" w:pos="284"/>
        </w:tabs>
        <w:autoSpaceDE/>
        <w:jc w:val="both"/>
      </w:pPr>
      <w:r>
        <w:rPr>
          <w:rFonts w:ascii="Times New Roman" w:eastAsia="Andale Sans UI" w:hAnsi="Times New Roman" w:cs="Tahoma"/>
          <w:color w:val="auto"/>
          <w:lang w:eastAsia="ja-JP" w:bidi="fa-IR"/>
        </w:rPr>
        <w:t>Strony ustalają następujący termin wykonania całości Przedmiotu umowy: do dnia</w:t>
      </w:r>
      <w:r>
        <w:rPr>
          <w:rFonts w:ascii="Times New Roman" w:eastAsia="Andale Sans UI" w:hAnsi="Times New Roman" w:cs="Tahoma"/>
          <w:b/>
          <w:bCs/>
          <w:color w:val="auto"/>
          <w:lang w:eastAsia="ja-JP" w:bidi="fa-IR"/>
        </w:rPr>
        <w:br/>
      </w:r>
      <w:r w:rsidR="000C4392">
        <w:rPr>
          <w:rFonts w:ascii="Times New Roman" w:eastAsia="Andale Sans UI" w:hAnsi="Times New Roman" w:cs="Tahoma"/>
          <w:b/>
          <w:bCs/>
          <w:color w:val="auto"/>
          <w:lang w:eastAsia="ja-JP" w:bidi="fa-IR"/>
        </w:rPr>
        <w:t xml:space="preserve">31.12.2024 r. </w:t>
      </w:r>
    </w:p>
    <w:p w14:paraId="03D8A2EF" w14:textId="77777777" w:rsidR="009C4FA7" w:rsidRDefault="00000000">
      <w:pPr>
        <w:widowControl w:val="0"/>
        <w:numPr>
          <w:ilvl w:val="0"/>
          <w:numId w:val="4"/>
        </w:numPr>
        <w:tabs>
          <w:tab w:val="left" w:pos="28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 wykonywaniem Przedmiotu umowy.</w:t>
      </w:r>
    </w:p>
    <w:p w14:paraId="28EF6C03"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040F89F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w:t>
      </w:r>
    </w:p>
    <w:p w14:paraId="632D2252"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WYKONANIE I ODBIÓR PRZEDMIOTU UMOWY</w:t>
      </w:r>
    </w:p>
    <w:p w14:paraId="558A903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 Wykonawca zgłasza Zamawiającemu gotowość do odbioru wykonanych prac, o których mowa  w § 1 na 7 dni przed proponowanym terminem odbioru.</w:t>
      </w:r>
    </w:p>
    <w:p w14:paraId="3FCB3B1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W przypadku dokonania przez Zamawiającego odbioru Przedmiotu umowy, w zakresie    o którym mowa w § 1 sporządzony zostanie podpisany przez Strony protokół odbioru, będący podstawą do wystawienia przez Wykonawcę faktury/rachunku – z zastrzeżeniem ust. 3 i 4 niniejszego paragrafu.</w:t>
      </w:r>
    </w:p>
    <w:p w14:paraId="72A6A22A"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Podstawowym dokumentem do dokonania odbioru końcowego prac będzie protokół odbioru końcowego prac sporządzony przez przedstawiciela Wojewódzkiego Konserwatora Zabytków.</w:t>
      </w:r>
    </w:p>
    <w:p w14:paraId="7DA82A0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 W przypadku stwierdzenia przez Zamawiającego w toku czynności odbiorowych,</w:t>
      </w:r>
      <w:r>
        <w:rPr>
          <w:rFonts w:ascii="Times New Roman" w:eastAsia="Andale Sans UI" w:hAnsi="Times New Roman" w:cs="Tahoma"/>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376149A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 Wykonawca po usunięciu wad, ponownie zgłosi gotowość do odbioru prac, a Zamawiający ponownie przystąpi do rozpoczęcia czynności odbiorowych - z zastrzeżeniem odpowiedniego stosowania ust. 3 i 4  niniejszego paragrafu.</w:t>
      </w:r>
    </w:p>
    <w:p w14:paraId="2A534FEE" w14:textId="77777777" w:rsidR="009C4FA7" w:rsidRDefault="00000000">
      <w:pPr>
        <w:widowControl w:val="0"/>
        <w:autoSpaceDE/>
        <w:ind w:left="296" w:hanging="276"/>
        <w:jc w:val="both"/>
      </w:pPr>
      <w:r>
        <w:rPr>
          <w:rFonts w:ascii="Times New Roman" w:eastAsia="Andale Sans UI" w:hAnsi="Times New Roman" w:cs="Tahoma"/>
          <w:color w:val="auto"/>
          <w:lang w:eastAsia="ja-JP" w:bidi="fa-IR"/>
        </w:rPr>
        <w:t xml:space="preserve">6.  </w:t>
      </w:r>
      <w:r>
        <w:rPr>
          <w:rFonts w:ascii="Times New Roman" w:eastAsia="Andale Sans UI" w:hAnsi="Times New Roman" w:cs="Tahoma"/>
          <w:color w:val="auto"/>
          <w:lang w:eastAsia="pl-PL" w:bidi="fa-IR"/>
        </w:rPr>
        <w:t xml:space="preserve">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w:t>
      </w:r>
      <w:r>
        <w:rPr>
          <w:rFonts w:ascii="Times New Roman" w:eastAsia="Andale Sans UI" w:hAnsi="Times New Roman" w:cs="Tahoma"/>
          <w:color w:val="auto"/>
          <w:lang w:eastAsia="pl-PL" w:bidi="fa-IR"/>
        </w:rPr>
        <w:br/>
        <w:t>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592E2325" w14:textId="77777777" w:rsidR="009C4FA7" w:rsidRDefault="00000000">
      <w:pPr>
        <w:widowControl w:val="0"/>
        <w:suppressAutoHyphens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A07196F" w14:textId="77777777" w:rsidR="009C4FA7" w:rsidRDefault="00000000">
      <w:pPr>
        <w:widowControl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8. Wykonawca jest zobowiązany do zapewnienia Zamawiającemu oraz wszystkim osobom przez niego upoważnionym oraz pracownikom organów Nadzoru Konserwatorskiego dostępu na teren prowadzenia prac oraz do wszystkich miejsc, gdzie są wykonywane prace konserwatorskie lub </w:t>
      </w:r>
      <w:r>
        <w:rPr>
          <w:rFonts w:ascii="Times New Roman" w:eastAsia="Andale Sans UI" w:hAnsi="Times New Roman" w:cs="Tahoma"/>
          <w:color w:val="auto"/>
          <w:lang w:eastAsia="pl-PL" w:bidi="fa-IR"/>
        </w:rPr>
        <w:lastRenderedPageBreak/>
        <w:t>gdzie przewiduje się ich wykonanie, a są związane z realizacją Przedmiotu umowy.</w:t>
      </w:r>
    </w:p>
    <w:p w14:paraId="5D678CBE" w14:textId="77777777" w:rsidR="009C4FA7" w:rsidRDefault="00000000">
      <w:pPr>
        <w:widowControl w:val="0"/>
        <w:numPr>
          <w:ilvl w:val="0"/>
          <w:numId w:val="26"/>
        </w:numPr>
        <w:tabs>
          <w:tab w:val="left" w:pos="395"/>
        </w:tabs>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Zamawiający nie ponosi odpowiedzialności za mienie Wykonawcy zgromadzone w miejscu wykonywania prac.</w:t>
      </w:r>
    </w:p>
    <w:p w14:paraId="688F318F" w14:textId="77777777" w:rsidR="009C4FA7" w:rsidRDefault="009C4FA7">
      <w:pPr>
        <w:widowControl w:val="0"/>
        <w:tabs>
          <w:tab w:val="left" w:pos="395"/>
        </w:tabs>
        <w:autoSpaceDE/>
        <w:ind w:left="296"/>
        <w:jc w:val="both"/>
        <w:rPr>
          <w:rFonts w:ascii="Times New Roman" w:eastAsia="Andale Sans UI" w:hAnsi="Times New Roman" w:cs="Tahoma"/>
          <w:color w:val="auto"/>
          <w:lang w:eastAsia="pl-PL" w:bidi="fa-IR"/>
        </w:rPr>
      </w:pPr>
    </w:p>
    <w:p w14:paraId="586D214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w:t>
      </w:r>
    </w:p>
    <w:p w14:paraId="6DA36574"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WYNAGRODZENIE ZA WYKONANIE PRZEDMIOTU UMOWY</w:t>
      </w:r>
    </w:p>
    <w:p w14:paraId="30781538" w14:textId="77777777" w:rsidR="009C4FA7" w:rsidRDefault="009C4FA7">
      <w:pPr>
        <w:widowControl w:val="0"/>
        <w:autoSpaceDE/>
        <w:jc w:val="center"/>
        <w:rPr>
          <w:rFonts w:ascii="Times New Roman" w:eastAsia="Andale Sans UI" w:hAnsi="Times New Roman" w:cs="Tahoma"/>
          <w:b/>
          <w:color w:val="auto"/>
          <w:lang w:eastAsia="ja-JP" w:bidi="fa-IR"/>
        </w:rPr>
      </w:pPr>
    </w:p>
    <w:p w14:paraId="09D2C569" w14:textId="77777777" w:rsidR="009C4FA7" w:rsidRDefault="00000000">
      <w:pPr>
        <w:widowControl w:val="0"/>
        <w:numPr>
          <w:ilvl w:val="0"/>
          <w:numId w:val="27"/>
        </w:numPr>
        <w:tabs>
          <w:tab w:val="left" w:pos="426"/>
        </w:tabs>
        <w:autoSpaceDE/>
        <w:jc w:val="both"/>
      </w:pPr>
      <w:r>
        <w:rPr>
          <w:rFonts w:ascii="Times New Roman" w:eastAsia="Andale Sans UI" w:hAnsi="Times New Roman" w:cs="Tahoma"/>
          <w:color w:val="auto"/>
          <w:lang w:eastAsia="ja-JP" w:bidi="fa-IR"/>
        </w:rPr>
        <w:t xml:space="preserve">Za wykonanie całości Przedmiotu umowy w sposób należyty, prawidłowy, profesjonalny </w:t>
      </w:r>
      <w:r>
        <w:rPr>
          <w:rFonts w:ascii="Times New Roman" w:eastAsia="Andale Sans UI" w:hAnsi="Times New Roman" w:cs="Tahoma"/>
          <w:color w:val="auto"/>
          <w:lang w:eastAsia="ja-JP" w:bidi="fa-IR"/>
        </w:rPr>
        <w:br/>
        <w:t>i terminowy, Strony ustalają wynagrodzenie ryczałtowe</w:t>
      </w:r>
      <w:r>
        <w:rPr>
          <w:rFonts w:ascii="Times New Roman" w:eastAsia="Andale Sans UI" w:hAnsi="Times New Roman" w:cs="Tahoma"/>
          <w:b/>
          <w:bCs/>
          <w:color w:val="auto"/>
          <w:lang w:eastAsia="ja-JP" w:bidi="fa-IR"/>
        </w:rPr>
        <w:t xml:space="preserve"> ………… zł brutto  </w:t>
      </w:r>
      <w:r>
        <w:rPr>
          <w:rFonts w:ascii="Times New Roman" w:eastAsia="Andale Sans UI" w:hAnsi="Times New Roman" w:cs="Tahoma"/>
          <w:color w:val="auto"/>
          <w:lang w:eastAsia="ja-JP" w:bidi="fa-IR"/>
        </w:rPr>
        <w:t xml:space="preserve">(słownie:  </w:t>
      </w:r>
      <w:r>
        <w:rPr>
          <w:rFonts w:ascii="Times New Roman" w:eastAsia="Andale Sans UI" w:hAnsi="Times New Roman" w:cs="Tahoma"/>
          <w:b/>
          <w:color w:val="auto"/>
          <w:lang w:eastAsia="ja-JP" w:bidi="fa-IR"/>
        </w:rPr>
        <w:t xml:space="preserve">………….. </w:t>
      </w:r>
      <w:r>
        <w:rPr>
          <w:rFonts w:ascii="Times New Roman" w:eastAsia="Andale Sans UI" w:hAnsi="Times New Roman" w:cs="Tahoma"/>
          <w:color w:val="auto"/>
          <w:lang w:eastAsia="ja-JP" w:bidi="fa-IR"/>
        </w:rPr>
        <w:t>)</w:t>
      </w:r>
    </w:p>
    <w:p w14:paraId="75EC0C3B"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Wynagrodzenie,  o którym mowa w ust. 1 niniejszego paragrafu obejmuje całkowity koszt oraz wszelkie wydatki i opłaty - związane z kompleksowym i prawidłowym wykonaniem  Przedmiotu umowy.</w:t>
      </w:r>
    </w:p>
    <w:p w14:paraId="7B9E3162"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będzie wystawić fakturę lub rachunek na Zamawiającego</w:t>
      </w:r>
      <w:r>
        <w:rPr>
          <w:rFonts w:ascii="Times New Roman" w:eastAsia="Andale Sans UI" w:hAnsi="Times New Roman" w:cs="Tahoma"/>
          <w:color w:val="auto"/>
          <w:lang w:eastAsia="ja-JP" w:bidi="fa-IR"/>
        </w:rPr>
        <w:br/>
        <w:t>z terminem płatności 30 dni, od dnia wpływu  prawidłowo wystawionej i zatwierdzonej przez Zamawiającego faktury/rachunku.</w:t>
      </w:r>
    </w:p>
    <w:p w14:paraId="7ED989D6"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wystawienia i dostarczenia faktury/ rachunku   w terminie do 7 dni od daty dokonania i podpisania protokołu odbioru końcowego, o którym mowa</w:t>
      </w:r>
      <w:r>
        <w:rPr>
          <w:rFonts w:ascii="Times New Roman" w:eastAsia="Andale Sans UI" w:hAnsi="Times New Roman" w:cs="Tahoma"/>
          <w:color w:val="auto"/>
          <w:lang w:eastAsia="ja-JP" w:bidi="fa-IR"/>
        </w:rPr>
        <w:br/>
        <w:t>w § 4 ust. 2.</w:t>
      </w:r>
    </w:p>
    <w:p w14:paraId="7A89E614"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Miejscem doręczenia faktury/rachunku przez Wykonawcę będzie adres Zamawiającego.</w:t>
      </w:r>
    </w:p>
    <w:p w14:paraId="174C798A"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datę zapłaty należności wynikających z faktury/rachunku uważa się datę dokonania przez Zamawiającego na rzecz Wykonawcy polecenia przelewu bankowego.</w:t>
      </w:r>
    </w:p>
    <w:p w14:paraId="6BDF68BD" w14:textId="77777777" w:rsidR="009C4FA7" w:rsidRDefault="009C4FA7">
      <w:pPr>
        <w:widowControl w:val="0"/>
        <w:autoSpaceDE/>
        <w:jc w:val="both"/>
        <w:rPr>
          <w:rFonts w:ascii="Times New Roman" w:eastAsia="Andale Sans UI" w:hAnsi="Times New Roman" w:cs="Tahoma"/>
          <w:color w:val="auto"/>
          <w:lang w:eastAsia="ja-JP" w:bidi="fa-IR"/>
        </w:rPr>
      </w:pPr>
    </w:p>
    <w:p w14:paraId="74C2110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§6</w:t>
      </w:r>
    </w:p>
    <w:p w14:paraId="5414D2E6" w14:textId="77777777" w:rsidR="009C4FA7" w:rsidRDefault="00000000">
      <w:pPr>
        <w:widowControl w:val="0"/>
        <w:numPr>
          <w:ilvl w:val="0"/>
          <w:numId w:val="28"/>
        </w:numPr>
        <w:autoSpaceDE/>
        <w:jc w:val="both"/>
      </w:pPr>
      <w:r>
        <w:rPr>
          <w:rFonts w:ascii="Times New Roman" w:eastAsia="Andale Sans UI" w:hAnsi="Times New Roman" w:cs="Tahoma"/>
          <w:color w:val="auto"/>
          <w:lang w:eastAsia="pl-PL" w:bidi="fa-IR"/>
        </w:rPr>
        <w:t xml:space="preserve">Wykonawca udziela Zamawiającemu gwarancji jakości na wykonane prace objęte Przedmiotem umowy. Z zastrzeżeniem ust. 2 oraz pkt 7 niniejszego ustępu okres gwarancji jakości wynosi </w:t>
      </w:r>
      <w:r>
        <w:rPr>
          <w:rFonts w:ascii="Times New Roman" w:eastAsia="Andale Sans UI" w:hAnsi="Times New Roman" w:cs="Tahoma"/>
          <w:bCs/>
          <w:color w:val="auto"/>
          <w:lang w:eastAsia="pl-PL" w:bidi="fa-IR"/>
        </w:rPr>
        <w:t>7 lat</w:t>
      </w:r>
      <w:r>
        <w:rPr>
          <w:rFonts w:ascii="Times New Roman" w:eastAsia="Andale Sans UI" w:hAnsi="Times New Roman" w:cs="Tahoma"/>
          <w:color w:val="auto"/>
          <w:lang w:eastAsia="pl-PL" w:bidi="fa-IR"/>
        </w:rPr>
        <w:t xml:space="preserve"> licząc od daty odbioru końcowego </w:t>
      </w:r>
      <w:r>
        <w:rPr>
          <w:rFonts w:ascii="Times New Roman" w:eastAsia="Andale Sans UI" w:hAnsi="Times New Roman" w:cs="Tahoma"/>
          <w:color w:val="auto"/>
          <w:lang w:eastAsia="ja-JP" w:bidi="fa-IR"/>
        </w:rPr>
        <w:t xml:space="preserve">i podpisania protokołu odbioru końcowego, </w:t>
      </w:r>
      <w:r>
        <w:rPr>
          <w:rFonts w:ascii="Times New Roman" w:eastAsia="Andale Sans UI" w:hAnsi="Times New Roman" w:cs="Tahoma"/>
          <w:color w:val="auto"/>
          <w:lang w:eastAsia="ja-JP" w:bidi="fa-IR"/>
        </w:rPr>
        <w:br/>
        <w:t>o którym mowa w § 4 ust. 2</w:t>
      </w:r>
      <w:r>
        <w:rPr>
          <w:rFonts w:ascii="Times New Roman" w:eastAsia="Andale Sans UI" w:hAnsi="Times New Roman" w:cs="Tahoma"/>
          <w:color w:val="auto"/>
          <w:lang w:eastAsia="pl-PL" w:bidi="fa-IR"/>
        </w:rPr>
        <w:t xml:space="preserve">. </w:t>
      </w:r>
      <w:r>
        <w:rPr>
          <w:rFonts w:ascii="Times New Roman" w:eastAsia="Andale Sans UI" w:hAnsi="Times New Roman" w:cs="Tahoma"/>
          <w:color w:val="auto"/>
          <w:u w:val="single"/>
          <w:lang w:eastAsia="pl-PL" w:bidi="fa-IR"/>
        </w:rPr>
        <w:t>Szczegółowe warunki gwarancji:</w:t>
      </w:r>
    </w:p>
    <w:p w14:paraId="3DEB9DCB"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 Wykonawca udziela Zamawiającemu gwarancji co do jakości Przedmiotu umowy w zakresie:</w:t>
      </w:r>
    </w:p>
    <w:p w14:paraId="13113F3A"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17B35CAE"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56F7330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646EBAF6"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  .</w:t>
      </w:r>
    </w:p>
    <w:p w14:paraId="07075A85"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2) Wykonawca ponosi odpowiedzialność z tytułu gwarancji za wady zmniejszające wartość techniczną i użytkową Przedmiotu umowy, ujawnione w okresie gwarancyjnym.</w:t>
      </w:r>
    </w:p>
    <w:p w14:paraId="40284A0D" w14:textId="77777777" w:rsidR="009C4FA7" w:rsidRDefault="00000000">
      <w:pPr>
        <w:widowControl w:val="0"/>
        <w:suppressAutoHyphens w:val="0"/>
        <w:autoSpaceDE/>
        <w:ind w:left="349"/>
        <w:jc w:val="both"/>
      </w:pPr>
      <w:r>
        <w:rPr>
          <w:rFonts w:ascii="Times New Roman" w:eastAsia="Andale Sans UI" w:hAnsi="Times New Roman" w:cs="Tahoma"/>
          <w:color w:val="auto"/>
          <w:lang w:eastAsia="pl-PL" w:bidi="fa-IR"/>
        </w:rPr>
        <w:t>3) Wykonawca zobowiązany jest usunąć wadę nieodpłatnie, do 21 dni od daty  zgłoszenia wady przez Zamawiającego, chyba że Strony uzgodnią inny termin.</w:t>
      </w:r>
      <w:r>
        <w:rPr>
          <w:rFonts w:ascii="Times New Roman" w:eastAsia="Andale Sans UI" w:hAnsi="Times New Roman" w:cs="Tahoma"/>
          <w:color w:val="auto"/>
          <w:lang w:eastAsia="ja-JP" w:bidi="fa-IR"/>
        </w:rPr>
        <w:t xml:space="preserve"> W razie bezskutecznego upływu w/w terminu na usunięcie wady, Zamawiający może zlecić usunięcie wad innemu podmiotowi,   </w:t>
      </w:r>
      <w:r>
        <w:rPr>
          <w:rFonts w:ascii="Times New Roman" w:eastAsia="Andale Sans UI" w:hAnsi="Times New Roman" w:cs="Tahoma"/>
          <w:color w:val="auto"/>
          <w:lang w:eastAsia="ja-JP" w:bidi="fa-IR"/>
        </w:rPr>
        <w:br/>
        <w:t xml:space="preserve">a koszt usunięcia wad pokryje z kwoty gwarancyjnej Wykonawcy lub będzie dochodził jego pokrycia na zasadach ogólnych. Niezależnie od uprawnień przysługujących Zamawiającemu </w:t>
      </w:r>
      <w:r>
        <w:rPr>
          <w:rFonts w:ascii="Times New Roman" w:eastAsia="Andale Sans UI" w:hAnsi="Times New Roman" w:cs="Tahoma"/>
          <w:color w:val="auto"/>
          <w:lang w:eastAsia="ja-JP" w:bidi="fa-IR"/>
        </w:rPr>
        <w:br/>
        <w:t>z  tytułu udzielonej gwarancji, Zamawiającemu służyć będą uprawnienia z tytułu rękojmi. Zakres odpowiedzialności z tytułu rękojmi za wady fizyczne i prawne określa Kodeks cywilny</w:t>
      </w:r>
    </w:p>
    <w:p w14:paraId="64ADB53A"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4) Zgłoszenie o wystąpieniu wady Zamawiający będzie kierował bezpośrednio do  siedziby  </w:t>
      </w:r>
      <w:r>
        <w:rPr>
          <w:rFonts w:ascii="Times New Roman" w:eastAsia="Andale Sans UI" w:hAnsi="Times New Roman" w:cs="Tahoma"/>
          <w:color w:val="auto"/>
          <w:lang w:eastAsia="pl-PL" w:bidi="fa-IR"/>
        </w:rPr>
        <w:br/>
        <w:t>Wykonawcy.</w:t>
      </w:r>
    </w:p>
    <w:p w14:paraId="770E7079"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Po usunięciu wady Wykonawca zgłosi Zamawiającemu gotowość do odbioru wykonanych prac. Z czynności odbioru zostanie sporządzony protokół.</w:t>
      </w:r>
    </w:p>
    <w:p w14:paraId="7FFDBC34"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6) W dniu odbioru końcowego prac Wykonawca przekaże Zamawiającemu dokument</w:t>
      </w:r>
      <w:r>
        <w:rPr>
          <w:rFonts w:ascii="Times New Roman" w:eastAsia="Andale Sans UI" w:hAnsi="Times New Roman" w:cs="Tahoma"/>
          <w:color w:val="auto"/>
          <w:lang w:eastAsia="pl-PL" w:bidi="fa-IR"/>
        </w:rPr>
        <w:br/>
        <w:t xml:space="preserve">  gwarancyjny na wykonany Przedmiot umowy, zgodny z Załącznikiem do niniejszej umowy.</w:t>
      </w:r>
    </w:p>
    <w:p w14:paraId="442A069C"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7) Bieg terminów gwarancji i rękojmi rozpoczyna się z dniem następnym po dniu podpisania protokołu odbioru końcowego dla wszystkich prac składających się na Przedmiot umowy,    </w:t>
      </w:r>
      <w:r>
        <w:rPr>
          <w:rFonts w:ascii="Times New Roman" w:eastAsia="Andale Sans UI" w:hAnsi="Times New Roman" w:cs="Tahoma"/>
          <w:color w:val="auto"/>
          <w:lang w:eastAsia="pl-PL" w:bidi="fa-IR"/>
        </w:rPr>
        <w:br/>
        <w:t xml:space="preserve"> w zakresie o którym mowa w § 1 - niezależnie od ich wcześniejszych odbiorów.</w:t>
      </w:r>
    </w:p>
    <w:p w14:paraId="1B4C61EB" w14:textId="77777777" w:rsidR="009C4FA7" w:rsidRDefault="00000000">
      <w:pPr>
        <w:widowControl w:val="0"/>
        <w:suppressAutoHyphens w:val="0"/>
        <w:autoSpaceDE/>
        <w:ind w:left="349"/>
        <w:jc w:val="both"/>
      </w:pPr>
      <w:r>
        <w:rPr>
          <w:rFonts w:ascii="Times New Roman" w:eastAsia="Andale Sans UI" w:hAnsi="Times New Roman" w:cs="Tahoma"/>
          <w:color w:val="auto"/>
          <w:lang w:eastAsia="ja-JP" w:bidi="fa-IR"/>
        </w:rPr>
        <w:lastRenderedPageBreak/>
        <w:t xml:space="preserve">8) </w:t>
      </w:r>
      <w:r>
        <w:rPr>
          <w:rFonts w:ascii="Times New Roman" w:eastAsia="Andale Sans UI" w:hAnsi="Times New Roman" w:cs="Tahoma"/>
          <w:lang w:eastAsia="pl-PL" w:bidi="fa-IR"/>
        </w:rPr>
        <w:t>Niezależnie od gwarancji na dostarczone urządzenia Wykonawca dostarczy i przekaże</w:t>
      </w:r>
      <w:r>
        <w:rPr>
          <w:rFonts w:ascii="Times New Roman" w:eastAsia="Andale Sans UI" w:hAnsi="Times New Roman" w:cs="Tahoma"/>
          <w:lang w:eastAsia="pl-PL" w:bidi="fa-IR"/>
        </w:rPr>
        <w:br/>
        <w:t xml:space="preserve"> Zamawiającemu przed podpisaniem protokołu odbioru końcowego dokumenty gwarancyjne wystawione przez producentów dostarczonych lub wbudowanych urządzeń - w każdym      </w:t>
      </w:r>
      <w:r>
        <w:rPr>
          <w:rFonts w:ascii="Times New Roman" w:eastAsia="Andale Sans UI" w:hAnsi="Times New Roman" w:cs="Tahoma"/>
          <w:lang w:eastAsia="pl-PL" w:bidi="fa-IR"/>
        </w:rPr>
        <w:br/>
        <w:t xml:space="preserve"> przypadku, gdy dane urządzenie objęte jest gwarancją producenta, dokumenty te Wykonawca przekaże Zamawiającemu razem z dokumentacją powykonawczą zadania. W takim przypadku Zamawiający będzie mógł wykonywać uprawnienia z tytułu gwarancji udzielonej przez</w:t>
      </w:r>
      <w:r>
        <w:rPr>
          <w:rFonts w:ascii="Times New Roman" w:eastAsia="Andale Sans UI" w:hAnsi="Times New Roman" w:cs="Tahoma"/>
          <w:lang w:eastAsia="pl-PL" w:bidi="fa-IR"/>
        </w:rPr>
        <w:br/>
        <w:t>Wykonawcę niezależnie od uprawnień wynikających z gwarancji producenta</w:t>
      </w:r>
    </w:p>
    <w:p w14:paraId="5C5546A4"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niezależnie od gwarancji, ponosi odpowiedzialność z tytułu rękojmi za wady Przedmiotu umowy.</w:t>
      </w:r>
    </w:p>
    <w:p w14:paraId="4E83EC5A"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stwierdzenia przez Zamawiającego wad Wykonawca będzie zobowiązany,</w:t>
      </w:r>
      <w:r>
        <w:rPr>
          <w:rFonts w:ascii="Times New Roman" w:eastAsia="Andale Sans UI" w:hAnsi="Times New Roman" w:cs="Tahoma"/>
          <w:color w:val="auto"/>
          <w:lang w:eastAsia="ja-JP" w:bidi="fa-IR"/>
        </w:rPr>
        <w:br/>
        <w:t>w wyznaczonym przez Zamawiającego terminie, usunąć wszystkie wady, wyłącznie na własny koszt, bez względu na wysokość kosztów ich usunięcia.</w:t>
      </w:r>
    </w:p>
    <w:p w14:paraId="360F0C51"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7A584E2C"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 przypadku wystąpienia przeciwko Zamawiającemu przez osobę trzecią z roszczeniami wynikającymi z naruszenia jej praw, Wykonawca zobowiązuje się do ich zaspokojenia </w:t>
      </w:r>
      <w:r>
        <w:rPr>
          <w:rFonts w:ascii="Times New Roman" w:eastAsia="Andale Sans UI" w:hAnsi="Times New Roman" w:cs="Tahoma"/>
          <w:lang w:eastAsia="ja-JP" w:bidi="fa-IR"/>
        </w:rPr>
        <w:br/>
        <w:t>i zwolnienia Zamawiającego od obowiązku świadczeń z tego tytułu.</w:t>
      </w:r>
    </w:p>
    <w:p w14:paraId="28BBEA84"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4C209F99"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przekazanych mu przez Zamawiającego, a niezbędnych do wykonania Przedmiotu umowy, </w:t>
      </w:r>
      <w:r>
        <w:rPr>
          <w:rFonts w:ascii="Times New Roman" w:eastAsia="Andale Sans UI" w:hAnsi="Times New Roman" w:cs="Tahoma"/>
          <w:lang w:eastAsia="ja-JP" w:bidi="fa-IR"/>
        </w:rPr>
        <w:br/>
        <w:t>a niezbędnych do terminowego wykonania przedmiotu umowy.</w:t>
      </w:r>
    </w:p>
    <w:p w14:paraId="1A977BAA" w14:textId="77777777" w:rsidR="009C4FA7" w:rsidRDefault="009C4FA7">
      <w:pPr>
        <w:widowControl w:val="0"/>
        <w:autoSpaceDE/>
        <w:jc w:val="both"/>
        <w:rPr>
          <w:rFonts w:ascii="Times New Roman" w:eastAsia="Andale Sans UI" w:hAnsi="Times New Roman" w:cs="Tahoma"/>
          <w:color w:val="auto"/>
          <w:lang w:eastAsia="ja-JP" w:bidi="fa-IR"/>
        </w:rPr>
      </w:pPr>
    </w:p>
    <w:p w14:paraId="406FDC62"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§7</w:t>
      </w:r>
    </w:p>
    <w:p w14:paraId="1E667B36" w14:textId="77777777" w:rsidR="009C4FA7" w:rsidRDefault="009C4FA7">
      <w:pPr>
        <w:widowControl w:val="0"/>
        <w:autoSpaceDE/>
        <w:rPr>
          <w:rFonts w:ascii="Times New Roman" w:eastAsia="Andale Sans UI" w:hAnsi="Times New Roman" w:cs="Tahoma"/>
          <w:lang w:eastAsia="ja-JP" w:bidi="fa-IR"/>
        </w:rPr>
      </w:pPr>
    </w:p>
    <w:p w14:paraId="5C9197C3"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KARY UMOWNE I ODSZKODOWANIA</w:t>
      </w:r>
    </w:p>
    <w:p w14:paraId="5878092D" w14:textId="77777777" w:rsidR="009C4FA7" w:rsidRDefault="00000000">
      <w:pPr>
        <w:widowControl w:val="0"/>
        <w:autoSpaceDE/>
      </w:pPr>
      <w:r>
        <w:rPr>
          <w:rFonts w:ascii="Times New Roman" w:eastAsia="Andale Sans UI" w:hAnsi="Times New Roman" w:cs="Tahoma"/>
          <w:b/>
          <w:color w:val="auto"/>
          <w:lang w:eastAsia="ja-JP" w:bidi="fa-IR"/>
        </w:rPr>
        <w:t xml:space="preserve">1. </w:t>
      </w:r>
      <w:r>
        <w:rPr>
          <w:rFonts w:ascii="Times New Roman" w:eastAsia="Andale Sans UI" w:hAnsi="Times New Roman" w:cs="Tahoma"/>
          <w:color w:val="auto"/>
          <w:lang w:eastAsia="ja-JP" w:bidi="fa-IR"/>
        </w:rPr>
        <w:t>Wykonawca zapłaci Zamawiającemu kary umowne w następujących przypadkach:</w:t>
      </w:r>
    </w:p>
    <w:p w14:paraId="1004EE6C" w14:textId="77777777" w:rsidR="009C4FA7" w:rsidRDefault="00000000">
      <w:pPr>
        <w:widowControl w:val="0"/>
        <w:numPr>
          <w:ilvl w:val="0"/>
          <w:numId w:val="29"/>
        </w:numPr>
        <w:tabs>
          <w:tab w:val="left" w:pos="-7135"/>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wykonaniu Przedmiotu umowy w zakresie, o którym mowa w § 1,</w:t>
      </w:r>
      <w:r>
        <w:rPr>
          <w:rFonts w:ascii="Times New Roman" w:eastAsia="Andale Sans UI" w:hAnsi="Times New Roman" w:cs="Tahoma"/>
          <w:color w:val="auto"/>
          <w:lang w:eastAsia="ja-JP" w:bidi="fa-IR"/>
        </w:rPr>
        <w:br/>
        <w:t xml:space="preserve"> - w wysokości 0,2% wynagrodzenia brutto za Przedmiot umowy, o którym mowa w § 5 ust. 1, za każdy dzień zwłoki,</w:t>
      </w:r>
    </w:p>
    <w:p w14:paraId="283B6E5E"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usuwaniu wad ujawnionych w okresie rękojmi lub gwarancji - w wysokości 0,2% wynagrodzenia brutto za Przedmiot umowy , o którym mowa w § 5 ust. 1, za każdy dzień zwłoki, licząc od daty wyznaczonej przez Zamawiającego do usunięcia wad,</w:t>
      </w:r>
    </w:p>
    <w:p w14:paraId="0B05CA6B"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razie odstąpienia przez Zamawiającego niniejszej umowy z przyczyn zależnych od Wykonawcy - w wysokości 20% wynagrodzenia brutto , o którym mowa w § 5  ust. 1</w:t>
      </w:r>
    </w:p>
    <w:p w14:paraId="78331C2C"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nienależyte wykonanie przez Wykonawcę postanowień umowy - w wysokości 2% wynagrodzenia brutto , o którym mowa w § 5  ust. 1, za każde naruszenie.</w:t>
      </w:r>
    </w:p>
    <w:p w14:paraId="5BCCB1C1"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Strony ustają, iż niezależnie od kar umownych  określonych powyżej Zamawiający może dochodzić odszkodowania przewyższającego wysokość zastrzeżonych kar umownych.</w:t>
      </w:r>
    </w:p>
    <w:p w14:paraId="56CC16FF"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Wykonawca niniejszym upoważnia Zamawiającego i wyraża zgodę do potrącenia przez Zamawiającego naliczonych wobec Wykonawcy kar umownych, o których mowa w ust. 1 niniejszego paragrafu z  wierzytelnościami Wykonawcy, w tym wynagrodzenia Wykonawcy,</w:t>
      </w:r>
      <w:r>
        <w:rPr>
          <w:rFonts w:ascii="Times New Roman" w:eastAsia="Andale Sans UI" w:hAnsi="Times New Roman" w:cs="Tahoma"/>
          <w:color w:val="auto"/>
          <w:lang w:eastAsia="ja-JP" w:bidi="fa-IR"/>
        </w:rPr>
        <w:br/>
        <w:t xml:space="preserve">o którym mowa w §5 ust. 1 niniejszej umowy.  </w:t>
      </w:r>
    </w:p>
    <w:p w14:paraId="6E9B2554" w14:textId="77777777" w:rsidR="009C4FA7" w:rsidRDefault="009C4FA7">
      <w:pPr>
        <w:widowControl w:val="0"/>
        <w:autoSpaceDE/>
        <w:jc w:val="both"/>
        <w:rPr>
          <w:rFonts w:ascii="Times New Roman" w:eastAsia="Andale Sans UI" w:hAnsi="Times New Roman" w:cs="Tahoma"/>
          <w:color w:val="auto"/>
          <w:lang w:eastAsia="ja-JP" w:bidi="fa-IR"/>
        </w:rPr>
      </w:pPr>
    </w:p>
    <w:p w14:paraId="50F3E88C"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382D2564" w14:textId="77777777" w:rsidR="009C4FA7" w:rsidRDefault="009C4FA7">
      <w:pPr>
        <w:widowControl w:val="0"/>
        <w:autoSpaceDE/>
        <w:jc w:val="both"/>
        <w:rPr>
          <w:rFonts w:ascii="Times New Roman" w:eastAsia="Andale Sans UI" w:hAnsi="Times New Roman" w:cs="Tahoma"/>
          <w:color w:val="auto"/>
          <w:lang w:eastAsia="ja-JP" w:bidi="fa-IR"/>
        </w:rPr>
      </w:pPr>
    </w:p>
    <w:p w14:paraId="370041B3" w14:textId="77777777" w:rsidR="009C4FA7" w:rsidRDefault="00000000">
      <w:pPr>
        <w:widowControl w:val="0"/>
        <w:autoSpaceDE/>
        <w:ind w:left="360"/>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§8</w:t>
      </w:r>
    </w:p>
    <w:p w14:paraId="1FE537BC"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Niniejsza umowa może być rozwiązana za pisemnym porozumieniem stron.</w:t>
      </w:r>
    </w:p>
    <w:p w14:paraId="3797FA9E"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Zamawiający ma prawo wypowiedzieć niniejszą umowę w trybie natychmiastowym                      w przypadku:</w:t>
      </w:r>
    </w:p>
    <w:p w14:paraId="5C7658A3" w14:textId="77777777" w:rsidR="009C4FA7" w:rsidRDefault="00000000">
      <w:pPr>
        <w:widowControl w:val="0"/>
        <w:numPr>
          <w:ilvl w:val="0"/>
          <w:numId w:val="30"/>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nie zakończy wykonania umowy niezależnie od przyczyny w terminie, </w:t>
      </w:r>
      <w:r>
        <w:rPr>
          <w:rFonts w:ascii="Times New Roman" w:eastAsia="Andale Sans UI" w:hAnsi="Times New Roman" w:cs="Tahoma"/>
          <w:color w:val="auto"/>
          <w:lang w:eastAsia="ja-JP" w:bidi="fa-IR"/>
        </w:rPr>
        <w:br/>
        <w:t>o którym mowa w § 3 ust. 1 lub w terminie wyznaczonym przez Zamawiającego do wykonania poprawek prac zgodnie z § 4 ust. 4,</w:t>
      </w:r>
    </w:p>
    <w:p w14:paraId="43334BDE" w14:textId="77777777" w:rsidR="009C4FA7" w:rsidRDefault="00000000">
      <w:pPr>
        <w:widowControl w:val="0"/>
        <w:numPr>
          <w:ilvl w:val="0"/>
          <w:numId w:val="10"/>
        </w:numPr>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wykonywać będzie umowę w sposób sprzeczny z jej postanowieniami, </w:t>
      </w:r>
      <w:r>
        <w:rPr>
          <w:rFonts w:ascii="Times New Roman" w:eastAsia="Andale Sans UI" w:hAnsi="Times New Roman" w:cs="Tahoma"/>
          <w:color w:val="auto"/>
          <w:lang w:eastAsia="ja-JP" w:bidi="fa-IR"/>
        </w:rPr>
        <w:br/>
        <w:t>w szczególności w sposób naruszający należyty tym miejscom szacunek i powagę,</w:t>
      </w:r>
    </w:p>
    <w:p w14:paraId="21F257A5" w14:textId="77777777" w:rsidR="009C4FA7" w:rsidRDefault="00000000">
      <w:pPr>
        <w:widowControl w:val="0"/>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nienależytego wykonywania umowy przez Wykonawcę.</w:t>
      </w:r>
    </w:p>
    <w:p w14:paraId="6919202B" w14:textId="77777777" w:rsidR="009C4FA7" w:rsidRDefault="009C4FA7">
      <w:pPr>
        <w:widowControl w:val="0"/>
        <w:autoSpaceDE/>
        <w:ind w:left="427"/>
        <w:jc w:val="both"/>
        <w:rPr>
          <w:rFonts w:ascii="Times New Roman" w:eastAsia="Andale Sans UI" w:hAnsi="Times New Roman" w:cs="Tahoma"/>
          <w:color w:val="auto"/>
          <w:lang w:eastAsia="ja-JP" w:bidi="fa-IR"/>
        </w:rPr>
      </w:pPr>
    </w:p>
    <w:p w14:paraId="03F3F98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§9</w:t>
      </w:r>
    </w:p>
    <w:p w14:paraId="41B9473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ROZSTRZYGANIE SPORÓW:</w:t>
      </w:r>
    </w:p>
    <w:p w14:paraId="7BEE4DF7" w14:textId="77777777" w:rsidR="009C4FA7" w:rsidRDefault="009C4FA7">
      <w:pPr>
        <w:widowControl w:val="0"/>
        <w:autoSpaceDE/>
        <w:jc w:val="center"/>
        <w:rPr>
          <w:rFonts w:ascii="Times New Roman" w:eastAsia="Andale Sans UI" w:hAnsi="Times New Roman" w:cs="Tahoma"/>
          <w:color w:val="auto"/>
          <w:lang w:eastAsia="ja-JP" w:bidi="fa-IR"/>
        </w:rPr>
      </w:pPr>
    </w:p>
    <w:p w14:paraId="0031EB07" w14:textId="77777777" w:rsidR="009C4FA7" w:rsidRDefault="00000000">
      <w:pPr>
        <w:pStyle w:val="Akapitzlist"/>
        <w:widowControl w:val="0"/>
        <w:numPr>
          <w:ilvl w:val="0"/>
          <w:numId w:val="31"/>
        </w:numPr>
        <w:autoSpaceDE/>
        <w:jc w:val="both"/>
      </w:pPr>
      <w:r>
        <w:rPr>
          <w:rFonts w:ascii="Times New Roman" w:eastAsia="Andale Sans UI" w:hAnsi="Times New Roman" w:cs="Tahoma"/>
          <w:color w:val="auto"/>
          <w:lang w:eastAsia="ja-JP" w:bidi="fa-IR"/>
        </w:rPr>
        <w:t>Postanowienia niniejszej umowy nie naruszają praw i obowiązków Zamawiającego, Wykonawcy, podwykonawcy i dalszego podwykonawcy wynikających z przepisów art. 647</w:t>
      </w:r>
      <w:r>
        <w:rPr>
          <w:rFonts w:ascii="Times New Roman" w:eastAsia="Andale Sans UI" w:hAnsi="Times New Roman" w:cs="Tahoma"/>
          <w:color w:val="auto"/>
          <w:vertAlign w:val="superscript"/>
          <w:lang w:eastAsia="ja-JP" w:bidi="fa-IR"/>
        </w:rPr>
        <w:t xml:space="preserve">1 </w:t>
      </w:r>
      <w:r>
        <w:rPr>
          <w:rFonts w:ascii="Times New Roman" w:eastAsia="Andale Sans UI" w:hAnsi="Times New Roman" w:cs="Tahoma"/>
          <w:color w:val="auto"/>
          <w:lang w:eastAsia="ja-JP" w:bidi="fa-IR"/>
        </w:rPr>
        <w:t>ustawy z dnia 23 kwietnia 1964 r. – Kodeks cywilny.</w:t>
      </w:r>
    </w:p>
    <w:p w14:paraId="16122D68"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niniejszą umową mają zastosowanie wszystkie odpowiednie</w:t>
      </w:r>
    </w:p>
    <w:p w14:paraId="5264BBA9" w14:textId="77777777" w:rsidR="009C4FA7" w:rsidRDefault="00000000">
      <w:pPr>
        <w:widowControl w:val="0"/>
        <w:autoSpaceDE/>
        <w:ind w:left="709"/>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przepisy prawa, mające związek z wykonaniem przedmiotu umowy, w tym Prawo budowlane, Kodeks cywilny.</w:t>
      </w:r>
    </w:p>
    <w:p w14:paraId="7D80122C"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Ewentualne spory o roszczenia cywilnoprawne, jakie mogą powstać na tle umowy,</w:t>
      </w:r>
      <w:r>
        <w:rPr>
          <w:rFonts w:ascii="Times New Roman" w:eastAsia="Andale Sans UI" w:hAnsi="Times New Roman" w:cs="Tahoma"/>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354614DA" w14:textId="77777777" w:rsidR="009C4FA7" w:rsidRDefault="009C4FA7">
      <w:pPr>
        <w:widowControl w:val="0"/>
        <w:autoSpaceDE/>
        <w:jc w:val="center"/>
        <w:rPr>
          <w:rFonts w:ascii="Times New Roman" w:eastAsia="Andale Sans UI" w:hAnsi="Times New Roman" w:cs="Tahoma"/>
          <w:color w:val="auto"/>
          <w:lang w:eastAsia="ja-JP" w:bidi="fa-IR"/>
        </w:rPr>
      </w:pPr>
    </w:p>
    <w:p w14:paraId="5C9AB434" w14:textId="77777777" w:rsidR="009C4FA7" w:rsidRDefault="009C4FA7">
      <w:pPr>
        <w:widowControl w:val="0"/>
        <w:autoSpaceDE/>
        <w:rPr>
          <w:rFonts w:ascii="Times New Roman" w:eastAsia="Andale Sans UI" w:hAnsi="Times New Roman" w:cs="Tahoma"/>
          <w:color w:val="auto"/>
          <w:lang w:eastAsia="ja-JP" w:bidi="fa-IR"/>
        </w:rPr>
      </w:pPr>
    </w:p>
    <w:p w14:paraId="360013E5"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§10</w:t>
      </w:r>
    </w:p>
    <w:p w14:paraId="3C080C56"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POSTANOWIENIA KOŃCOWE</w:t>
      </w:r>
    </w:p>
    <w:p w14:paraId="1BCE1869" w14:textId="77777777" w:rsidR="009C4FA7" w:rsidRDefault="00000000">
      <w:pPr>
        <w:widowControl w:val="0"/>
        <w:numPr>
          <w:ilvl w:val="0"/>
          <w:numId w:val="32"/>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Zmiany i uzupełnienia umowy wymagają zachowania formy pisemnej w postaci aneksu do umowy podpisanego przez obie Strony, pod rygorem nieważności.   </w:t>
      </w:r>
    </w:p>
    <w:p w14:paraId="4C8B2D77"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Właściwy do rozpoznania sporów jest sąd siedziby Zamawiającego.</w:t>
      </w:r>
    </w:p>
    <w:p w14:paraId="125C0659"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6F6C4F2F"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2926A986"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przeniesienia praw lub obowiązków na podwykonawcę Wykonawca ponosi pełną         i solidarną odpowiedzialność wobec Zamawiającego oraz osób trzecich za prace wykonywane przez podwykonawcę.</w:t>
      </w:r>
    </w:p>
    <w:p w14:paraId="4B423F70"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Postanowienia ust. 4-5  stosuje się również do dalszych podwykonawców.</w:t>
      </w:r>
    </w:p>
    <w:p w14:paraId="478889A6"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w:t>
      </w:r>
    </w:p>
    <w:p w14:paraId="5C15769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§12</w:t>
      </w:r>
    </w:p>
    <w:p w14:paraId="3E73CEDB"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W sprawach nie uregulowanych umową zastosowanie mają przepisy prawa w szczególności: ustawy z dnia 23 kwietnia 1964r.- Kodeks cywilny, ustawy z dnia 7 lipca 1994r. – Prawo budowlane.</w:t>
      </w:r>
    </w:p>
    <w:p w14:paraId="7BD38A63"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§13</w:t>
      </w:r>
    </w:p>
    <w:p w14:paraId="7D70E834"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Umowa została sporządzona w 3 jednobrzmiących egzemplarzach, z których 2 egz. otrzymuje Zamawiający, a 1 egz. Wykonawca.</w:t>
      </w:r>
    </w:p>
    <w:p w14:paraId="6F8916FD" w14:textId="77777777" w:rsidR="009C4FA7" w:rsidRDefault="009C4FA7">
      <w:pPr>
        <w:widowControl w:val="0"/>
        <w:autoSpaceDE/>
        <w:jc w:val="both"/>
        <w:rPr>
          <w:rFonts w:ascii="Times New Roman" w:eastAsia="Andale Sans UI" w:hAnsi="Times New Roman" w:cs="Tahoma"/>
          <w:color w:val="auto"/>
          <w:lang w:eastAsia="ja-JP" w:bidi="fa-IR"/>
        </w:rPr>
      </w:pPr>
    </w:p>
    <w:p w14:paraId="7943CABD"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ZAMAWIAJĄCY:                                                                 WYKONAWCA:</w:t>
      </w:r>
    </w:p>
    <w:p w14:paraId="38C5A4FA" w14:textId="77777777" w:rsidR="009C4FA7" w:rsidRDefault="009C4FA7">
      <w:pPr>
        <w:widowControl w:val="0"/>
        <w:autoSpaceDE/>
        <w:jc w:val="both"/>
        <w:rPr>
          <w:rFonts w:ascii="Times New Roman" w:eastAsia="Andale Sans UI" w:hAnsi="Times New Roman" w:cs="Tahoma"/>
          <w:color w:val="auto"/>
          <w:lang w:eastAsia="ja-JP" w:bidi="fa-IR"/>
        </w:rPr>
      </w:pPr>
    </w:p>
    <w:p w14:paraId="1156EF74" w14:textId="77777777" w:rsidR="009C4FA7" w:rsidRDefault="009C4FA7">
      <w:pPr>
        <w:widowControl w:val="0"/>
        <w:autoSpaceDE/>
        <w:jc w:val="both"/>
        <w:rPr>
          <w:rFonts w:ascii="Times New Roman" w:eastAsia="Andale Sans UI" w:hAnsi="Times New Roman" w:cs="Tahoma"/>
          <w:color w:val="auto"/>
          <w:lang w:eastAsia="ja-JP" w:bidi="fa-IR"/>
        </w:rPr>
      </w:pPr>
    </w:p>
    <w:p w14:paraId="4F2CE671" w14:textId="77777777" w:rsidR="009C4FA7" w:rsidRDefault="009C4FA7">
      <w:pPr>
        <w:widowControl w:val="0"/>
        <w:autoSpaceDE/>
        <w:jc w:val="both"/>
        <w:rPr>
          <w:rFonts w:ascii="Times New Roman" w:eastAsia="Andale Sans UI" w:hAnsi="Times New Roman" w:cs="Tahoma"/>
          <w:color w:val="auto"/>
          <w:lang w:eastAsia="ja-JP" w:bidi="fa-IR"/>
        </w:rPr>
      </w:pPr>
    </w:p>
    <w:p w14:paraId="08916AD3" w14:textId="77777777" w:rsidR="009C4FA7" w:rsidRDefault="00000000">
      <w:pPr>
        <w:pageBreakBefore/>
        <w:widowControl w:val="0"/>
        <w:autoSpaceDE/>
        <w:ind w:left="7766"/>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4DBBD819" w14:textId="77777777" w:rsidR="009C4FA7" w:rsidRDefault="00000000">
      <w:pPr>
        <w:widowControl w:val="0"/>
        <w:suppressAutoHyphens w:val="0"/>
        <w:autoSpaceDE/>
        <w:jc w:val="center"/>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DOKUMENT  GWARANCYJNY</w:t>
      </w:r>
    </w:p>
    <w:p w14:paraId="3A5E20CE"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481D63FD"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Karta gwarancji jakości wykonanych prac sporządzona w dniu ...................... .</w:t>
      </w:r>
    </w:p>
    <w:p w14:paraId="2A91C2FE" w14:textId="77777777" w:rsidR="009C4FA7" w:rsidRDefault="00000000">
      <w:pPr>
        <w:widowControl w:val="0"/>
        <w:suppressAutoHyphens w:val="0"/>
        <w:autoSpaceDE/>
      </w:pPr>
      <w:r>
        <w:rPr>
          <w:rFonts w:ascii="Times New Roman" w:eastAsia="Andale Sans UI" w:hAnsi="Times New Roman" w:cs="Tahoma"/>
          <w:color w:val="auto"/>
          <w:lang w:eastAsia="pl-PL" w:bidi="fa-IR"/>
        </w:rPr>
        <w:t xml:space="preserve">1.Zamawiający – Uprawniony z gwarancji: </w:t>
      </w:r>
      <w:r>
        <w:rPr>
          <w:rFonts w:ascii="Times New Roman" w:eastAsia="Andale Sans UI" w:hAnsi="Times New Roman" w:cs="Tahoma"/>
          <w:b/>
          <w:color w:val="auto"/>
          <w:lang w:eastAsia="ja-JP" w:bidi="fa-IR"/>
        </w:rPr>
        <w:t>………………………..</w:t>
      </w:r>
    </w:p>
    <w:p w14:paraId="34F25B32" w14:textId="77777777" w:rsidR="009C4FA7" w:rsidRDefault="009C4FA7">
      <w:pPr>
        <w:widowControl w:val="0"/>
        <w:suppressAutoHyphens w:val="0"/>
        <w:autoSpaceDE/>
        <w:rPr>
          <w:rFonts w:ascii="Times New Roman" w:eastAsia="Andale Sans UI" w:hAnsi="Times New Roman" w:cs="Tahoma"/>
          <w:b/>
          <w:color w:val="auto"/>
          <w:lang w:eastAsia="ja-JP" w:bidi="fa-IR"/>
        </w:rPr>
      </w:pPr>
    </w:p>
    <w:p w14:paraId="50A16D99" w14:textId="77777777" w:rsidR="009C4FA7" w:rsidRDefault="00000000">
      <w:pPr>
        <w:widowControl w:val="0"/>
        <w:autoSpaceDE/>
        <w:spacing w:line="276" w:lineRule="auto"/>
        <w:jc w:val="both"/>
      </w:pPr>
      <w:r>
        <w:rPr>
          <w:rFonts w:ascii="Times New Roman" w:eastAsia="Andale Sans UI" w:hAnsi="Times New Roman" w:cs="Tahoma"/>
          <w:color w:val="auto"/>
          <w:lang w:eastAsia="pl-PL" w:bidi="fa-IR"/>
        </w:rPr>
        <w:t xml:space="preserve">2.Wykonawca – Gwarant: </w:t>
      </w:r>
      <w:r>
        <w:rPr>
          <w:rFonts w:ascii="Times New Roman" w:eastAsia="Andale Sans UI" w:hAnsi="Times New Roman" w:cs="Tahoma"/>
          <w:b/>
          <w:bCs/>
          <w:color w:val="auto"/>
          <w:lang w:eastAsia="ja-JP" w:bidi="fa-IR"/>
        </w:rPr>
        <w:t>……………………</w:t>
      </w:r>
      <w:r>
        <w:rPr>
          <w:rFonts w:ascii="Times New Roman" w:eastAsia="Andale Sans UI" w:hAnsi="Times New Roman" w:cs="Tahoma"/>
          <w:color w:val="auto"/>
          <w:lang w:eastAsia="ja-JP" w:bidi="fa-IR"/>
        </w:rPr>
        <w:t>z siedzibą</w:t>
      </w:r>
      <w:r>
        <w:rPr>
          <w:rFonts w:ascii="Times New Roman" w:eastAsia="Andale Sans UI" w:hAnsi="Times New Roman" w:cs="Tahoma"/>
          <w:b/>
          <w:bCs/>
          <w:color w:val="auto"/>
          <w:lang w:eastAsia="ja-JP" w:bidi="fa-IR"/>
        </w:rPr>
        <w:t>…………………..</w:t>
      </w:r>
    </w:p>
    <w:p w14:paraId="5BF657A7" w14:textId="77777777" w:rsidR="009C4FA7" w:rsidRDefault="00000000">
      <w:pPr>
        <w:widowControl w:val="0"/>
        <w:autoSpaceDE/>
        <w:spacing w:line="360" w:lineRule="auto"/>
        <w:jc w:val="both"/>
      </w:pPr>
      <w:r>
        <w:rPr>
          <w:rFonts w:ascii="Times New Roman" w:eastAsia="Andale Sans UI" w:hAnsi="Times New Roman" w:cs="Tahoma"/>
          <w:color w:val="auto"/>
          <w:lang w:eastAsia="ja-JP" w:bidi="fa-IR"/>
        </w:rPr>
        <w:t xml:space="preserve">identyfikujący się numerem </w:t>
      </w:r>
      <w:r>
        <w:rPr>
          <w:rFonts w:ascii="Times New Roman" w:eastAsia="Andale Sans UI" w:hAnsi="Times New Roman" w:cs="Tahoma"/>
          <w:b/>
          <w:bCs/>
          <w:color w:val="auto"/>
          <w:lang w:eastAsia="ja-JP" w:bidi="fa-IR"/>
        </w:rPr>
        <w:t>NIP: ……………………, REGON: ……………………</w:t>
      </w:r>
    </w:p>
    <w:p w14:paraId="148D900A" w14:textId="77777777" w:rsidR="009C4FA7" w:rsidRDefault="009C4FA7">
      <w:pPr>
        <w:widowControl w:val="0"/>
        <w:suppressAutoHyphens w:val="0"/>
        <w:autoSpaceDE/>
        <w:rPr>
          <w:rFonts w:ascii="Times New Roman" w:eastAsia="Andale Sans UI" w:hAnsi="Times New Roman" w:cs="Tahoma"/>
          <w:color w:val="auto"/>
          <w:lang w:eastAsia="ja-JP" w:bidi="fa-IR"/>
        </w:rPr>
      </w:pPr>
    </w:p>
    <w:p w14:paraId="15DB987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3.Umowa nr …………………… zawarta w dniu  ………………………. r.         </w:t>
      </w:r>
    </w:p>
    <w:p w14:paraId="2474D5FD" w14:textId="77777777" w:rsidR="009C4FA7" w:rsidRDefault="00000000">
      <w:pPr>
        <w:widowControl w:val="0"/>
        <w:suppressAutoHyphens w:val="0"/>
        <w:autoSpaceDE/>
        <w:jc w:val="both"/>
      </w:pPr>
      <w:r>
        <w:rPr>
          <w:rFonts w:ascii="Times New Roman" w:eastAsia="Andale Sans UI" w:hAnsi="Times New Roman" w:cs="Tahoma"/>
          <w:color w:val="auto"/>
          <w:lang w:eastAsia="pl-PL" w:bidi="fa-IR"/>
        </w:rPr>
        <w:t xml:space="preserve">          </w:t>
      </w:r>
    </w:p>
    <w:p w14:paraId="31420CB3"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4. Przedmiot gwarancji obejmuje łącznie wszystkie prace wykonane w ramach wyżej wymienionej umowy, w zakresie :</w:t>
      </w:r>
    </w:p>
    <w:p w14:paraId="4DEDF4E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3CDA60B9"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20BD6244"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1C6F8201" w14:textId="77777777" w:rsidR="009C4FA7" w:rsidRDefault="00000000">
      <w:pPr>
        <w:widowControl w:val="0"/>
        <w:suppressAutoHyphens w:val="0"/>
        <w:autoSpaceDE/>
        <w:ind w:firstLine="708"/>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w:t>
      </w:r>
    </w:p>
    <w:p w14:paraId="7CDB15C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Data odbioru końcowego: dzień ............... miesiąc ......................... rok ..............</w:t>
      </w:r>
    </w:p>
    <w:p w14:paraId="7BDFAD6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6. Wykonawca oświadcza, że objęty niniejszą kartą gwarancyjną przedmiot gwarancji został </w:t>
      </w:r>
      <w:r>
        <w:rPr>
          <w:rFonts w:ascii="Times New Roman" w:eastAsia="Andale Sans UI" w:hAnsi="Times New Roman" w:cs="Tahoma"/>
          <w:color w:val="auto"/>
          <w:lang w:eastAsia="pl-PL" w:bidi="fa-IR"/>
        </w:rPr>
        <w:br/>
        <w:t>wykonany zgodnie z Programem konserwatorskim, umową, zasadami wiedzy technicznej i przepisami techniczno-konserwatorskimi.</w:t>
      </w:r>
    </w:p>
    <w:p w14:paraId="4F0C9CD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Wykonawca ponosi odpowiedzialność z tytułu gwarancji jakości za wady fizyczne zmniejszające wartość użytkową, techniczną i estetyczną przedmiotu gwarancji.</w:t>
      </w:r>
    </w:p>
    <w:p w14:paraId="31E9BC26"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8. Okres gwarancji jakości na wykonane prace konserwatorskie wynosi 7 lat licząc od dnia spisania protokołu odbioru końcowego.</w:t>
      </w:r>
    </w:p>
    <w:p w14:paraId="6EE3C1B0"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9.W okresie gwarancji jakości Wykonawca obowiązany jest do nieodpłatnego usuwania wad </w:t>
      </w:r>
      <w:r>
        <w:rPr>
          <w:rFonts w:ascii="Times New Roman" w:eastAsia="Andale Sans UI" w:hAnsi="Times New Roman" w:cs="Tahoma"/>
          <w:color w:val="auto"/>
          <w:lang w:eastAsia="pl-PL" w:bidi="fa-IR"/>
        </w:rPr>
        <w:br/>
        <w:t>ujawnionych po odbiorze końcowym.</w:t>
      </w:r>
    </w:p>
    <w:p w14:paraId="328A6C82"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10.Ustala się poniższe terminy usunięcia wad:</w:t>
      </w:r>
    </w:p>
    <w:p w14:paraId="03717C8A"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jeśli wada uniemożliwia zgodne z obowiązującymi przepisami użytkowanie przedmiotu                   gwarancji – natychmiast</w:t>
      </w:r>
    </w:p>
    <w:p w14:paraId="33C36E4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b)w ciągu 21 dni od daty otrzymania zgłoszenia żądania usunięcia wady, która ujawniła się w czasie trwania gwarancji</w:t>
      </w:r>
    </w:p>
    <w:p w14:paraId="6B6AAA2D"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11. Usunięcie wad powinno być stwierdzone protokolarnie.</w:t>
      </w:r>
    </w:p>
    <w:p w14:paraId="760F815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12. W przypadku usunięcia przez wykonawcę wady, lub wykonania wadliwej części prac na nowo, termin gwarancji biegnie na nowo od chwili wykonania prac konserwatorskich lub usunięcia wad.</w:t>
      </w:r>
    </w:p>
    <w:p w14:paraId="4BE3119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13. W innych przypadkach termin gwarancji ulega przedłużeniu o czas w ciągu którego wskutek wady przedmiotu objętego gwarancją Zamawiający z przedmiotu gwarancji nie mógł korzystać</w:t>
      </w:r>
    </w:p>
    <w:p w14:paraId="6127E131" w14:textId="77777777" w:rsidR="009C4FA7" w:rsidRDefault="009C4FA7">
      <w:pPr>
        <w:widowControl w:val="0"/>
        <w:autoSpaceDE/>
        <w:jc w:val="both"/>
        <w:rPr>
          <w:rFonts w:ascii="Times New Roman" w:eastAsia="Andale Sans UI" w:hAnsi="Times New Roman" w:cs="Tahoma"/>
          <w:color w:val="auto"/>
          <w:lang w:eastAsia="pl-PL" w:bidi="fa-IR"/>
        </w:rPr>
      </w:pPr>
    </w:p>
    <w:p w14:paraId="51F70C3C"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Warunki gwarancji podpisali:</w:t>
      </w:r>
    </w:p>
    <w:p w14:paraId="0D9D482B"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Gwarant jakości  Wykonawca:</w:t>
      </w:r>
    </w:p>
    <w:p w14:paraId="65E66273"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525BC4E5" w14:textId="77777777" w:rsidR="009C4FA7" w:rsidRDefault="00000000">
      <w:pPr>
        <w:widowControl w:val="0"/>
        <w:suppressAutoHyphens w:val="0"/>
        <w:autoSpaceDE/>
      </w:pPr>
      <w:r>
        <w:rPr>
          <w:rFonts w:ascii="Times New Roman" w:eastAsia="Andale Sans UI" w:hAnsi="Times New Roman" w:cs="Tahoma"/>
          <w:b/>
          <w:bCs/>
          <w:color w:val="auto"/>
          <w:lang w:eastAsia="pl-PL" w:bidi="fa-IR"/>
        </w:rPr>
        <w:t xml:space="preserve">     </w:t>
      </w:r>
      <w:r>
        <w:rPr>
          <w:rFonts w:ascii="Times New Roman" w:eastAsia="Andale Sans UI" w:hAnsi="Times New Roman" w:cs="Tahoma"/>
          <w:color w:val="auto"/>
          <w:lang w:eastAsia="pl-PL" w:bidi="fa-IR"/>
        </w:rPr>
        <w:t xml:space="preserve"> .........................................................................</w:t>
      </w:r>
    </w:p>
    <w:p w14:paraId="259D6D58" w14:textId="77777777" w:rsidR="009C4FA7" w:rsidRDefault="009C4FA7">
      <w:pPr>
        <w:pStyle w:val="Standard"/>
        <w:jc w:val="center"/>
        <w:rPr>
          <w:rFonts w:ascii="Times New Roman" w:hAnsi="Times New Roman"/>
          <w:b/>
          <w:bCs/>
        </w:rPr>
      </w:pPr>
    </w:p>
    <w:p w14:paraId="23788EE1" w14:textId="77777777" w:rsidR="009C4FA7" w:rsidRDefault="009C4FA7">
      <w:pPr>
        <w:pStyle w:val="Standard"/>
        <w:jc w:val="center"/>
        <w:rPr>
          <w:rFonts w:ascii="Times New Roman" w:hAnsi="Times New Roman"/>
          <w:b/>
          <w:bCs/>
        </w:rPr>
      </w:pPr>
    </w:p>
    <w:p w14:paraId="630E1345" w14:textId="77777777" w:rsidR="009C4FA7" w:rsidRDefault="009C4FA7">
      <w:pPr>
        <w:pStyle w:val="Standard"/>
        <w:jc w:val="center"/>
        <w:rPr>
          <w:rFonts w:ascii="Times New Roman" w:hAnsi="Times New Roman"/>
          <w:b/>
          <w:bCs/>
        </w:rPr>
      </w:pPr>
    </w:p>
    <w:p w14:paraId="2E062D7C" w14:textId="77777777" w:rsidR="009C4FA7" w:rsidRDefault="009C4FA7">
      <w:pPr>
        <w:pStyle w:val="Standard"/>
        <w:spacing w:line="276" w:lineRule="auto"/>
        <w:jc w:val="both"/>
        <w:textAlignment w:val="auto"/>
      </w:pPr>
    </w:p>
    <w:sectPr w:rsidR="009C4FA7">
      <w:headerReference w:type="default" r:id="rId7"/>
      <w:pgSz w:w="11906" w:h="16838"/>
      <w:pgMar w:top="1369" w:right="1134" w:bottom="708" w:left="121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12FF" w14:textId="77777777" w:rsidR="003B761A" w:rsidRDefault="003B761A">
      <w:r>
        <w:separator/>
      </w:r>
    </w:p>
  </w:endnote>
  <w:endnote w:type="continuationSeparator" w:id="0">
    <w:p w14:paraId="78EA863E" w14:textId="77777777" w:rsidR="003B761A" w:rsidRDefault="003B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font>
  <w:font w:name="TimesNewRomanPS-BoldMT">
    <w:charset w:val="00"/>
    <w:family w:val="auto"/>
    <w:pitch w:val="default"/>
  </w:font>
  <w:font w:name="TimesNewRomanPSMT">
    <w:altName w:val="Times New Roman"/>
    <w:charset w:val="00"/>
    <w:family w:val="roman"/>
    <w:pitch w:val="default"/>
  </w:font>
  <w:font w:name="Andale Sans UI">
    <w:charset w:val="00"/>
    <w:family w:val="auto"/>
    <w:pitch w:val="variable"/>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5FD0" w14:textId="77777777" w:rsidR="003B761A" w:rsidRDefault="003B761A">
      <w:r>
        <w:separator/>
      </w:r>
    </w:p>
  </w:footnote>
  <w:footnote w:type="continuationSeparator" w:id="0">
    <w:p w14:paraId="73F6818C" w14:textId="77777777" w:rsidR="003B761A" w:rsidRDefault="003B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C9E0" w14:textId="77777777" w:rsidR="00524779" w:rsidRDefault="00000000">
    <w:pPr>
      <w:pStyle w:val="Heading"/>
    </w:pPr>
    <w:r>
      <w:rPr>
        <w:noProof/>
      </w:rPr>
      <w:drawing>
        <wp:inline distT="0" distB="0" distL="0" distR="0" wp14:anchorId="3E0A0B92" wp14:editId="226AA726">
          <wp:extent cx="1504800" cy="527041"/>
          <wp:effectExtent l="0" t="0" r="150" b="6359"/>
          <wp:docPr id="15887003" name="Obraz 20192190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4800" cy="527041"/>
                  </a:xfrm>
                  <a:prstGeom prst="rect">
                    <a:avLst/>
                  </a:prstGeom>
                  <a:noFill/>
                  <a:ln>
                    <a:noFill/>
                    <a:prstDash/>
                  </a:ln>
                </pic:spPr>
              </pic:pic>
            </a:graphicData>
          </a:graphic>
        </wp:inline>
      </w:drawing>
    </w:r>
  </w:p>
  <w:p w14:paraId="295872C3" w14:textId="77777777" w:rsidR="00524779" w:rsidRDefault="00524779">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AE5"/>
    <w:multiLevelType w:val="multilevel"/>
    <w:tmpl w:val="E508E37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0D75AF"/>
    <w:multiLevelType w:val="multilevel"/>
    <w:tmpl w:val="FFDAD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3BE8"/>
    <w:multiLevelType w:val="multilevel"/>
    <w:tmpl w:val="FD322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73413"/>
    <w:multiLevelType w:val="multilevel"/>
    <w:tmpl w:val="D0224FC6"/>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1A6358"/>
    <w:multiLevelType w:val="multilevel"/>
    <w:tmpl w:val="DAEE839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6723C7"/>
    <w:multiLevelType w:val="multilevel"/>
    <w:tmpl w:val="692AD1CE"/>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rPr>
        <w:rFonts w:ascii="Times New Roman" w:hAnsi="Times New Roman"/>
        <w:b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4252C"/>
    <w:multiLevelType w:val="multilevel"/>
    <w:tmpl w:val="90FE0DF4"/>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8B3BFF"/>
    <w:multiLevelType w:val="multilevel"/>
    <w:tmpl w:val="AE88404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90739AA"/>
    <w:multiLevelType w:val="multilevel"/>
    <w:tmpl w:val="D7DA55F8"/>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296F3C2F"/>
    <w:multiLevelType w:val="multilevel"/>
    <w:tmpl w:val="3864E604"/>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0" w15:restartNumberingAfterBreak="0">
    <w:nsid w:val="2CD3547E"/>
    <w:multiLevelType w:val="multilevel"/>
    <w:tmpl w:val="60CE58D4"/>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1" w15:restartNumberingAfterBreak="0">
    <w:nsid w:val="32676687"/>
    <w:multiLevelType w:val="multilevel"/>
    <w:tmpl w:val="395E52B4"/>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FBB2A0D"/>
    <w:multiLevelType w:val="multilevel"/>
    <w:tmpl w:val="B9C672F8"/>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3" w15:restartNumberingAfterBreak="0">
    <w:nsid w:val="46B67FC6"/>
    <w:multiLevelType w:val="multilevel"/>
    <w:tmpl w:val="27BCAD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9016F34"/>
    <w:multiLevelType w:val="multilevel"/>
    <w:tmpl w:val="C2CEEAF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5" w15:restartNumberingAfterBreak="0">
    <w:nsid w:val="4F5F2680"/>
    <w:multiLevelType w:val="multilevel"/>
    <w:tmpl w:val="4B4C3B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27F2133"/>
    <w:multiLevelType w:val="multilevel"/>
    <w:tmpl w:val="B6FED512"/>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568C01A2"/>
    <w:multiLevelType w:val="multilevel"/>
    <w:tmpl w:val="8E34EAE4"/>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8736EBC"/>
    <w:multiLevelType w:val="multilevel"/>
    <w:tmpl w:val="FDAC7DFE"/>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DA82E24"/>
    <w:multiLevelType w:val="multilevel"/>
    <w:tmpl w:val="AC6090F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25B0D5D"/>
    <w:multiLevelType w:val="multilevel"/>
    <w:tmpl w:val="D81641CC"/>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50A0C55"/>
    <w:multiLevelType w:val="multilevel"/>
    <w:tmpl w:val="9F96D46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66867E34"/>
    <w:multiLevelType w:val="multilevel"/>
    <w:tmpl w:val="B41AE7EC"/>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3" w15:restartNumberingAfterBreak="0">
    <w:nsid w:val="66D5595A"/>
    <w:multiLevelType w:val="multilevel"/>
    <w:tmpl w:val="14207C00"/>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0F95E54"/>
    <w:multiLevelType w:val="multilevel"/>
    <w:tmpl w:val="1A0CB44C"/>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6100FF3"/>
    <w:multiLevelType w:val="multilevel"/>
    <w:tmpl w:val="0C8A53B8"/>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78302B25"/>
    <w:multiLevelType w:val="multilevel"/>
    <w:tmpl w:val="C6EC052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BE01777"/>
    <w:multiLevelType w:val="multilevel"/>
    <w:tmpl w:val="D1A05F56"/>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66752858">
    <w:abstractNumId w:val="17"/>
  </w:num>
  <w:num w:numId="2" w16cid:durableId="612326522">
    <w:abstractNumId w:val="11"/>
  </w:num>
  <w:num w:numId="3" w16cid:durableId="1464422607">
    <w:abstractNumId w:val="3"/>
  </w:num>
  <w:num w:numId="4" w16cid:durableId="2012103920">
    <w:abstractNumId w:val="19"/>
  </w:num>
  <w:num w:numId="5" w16cid:durableId="1698307299">
    <w:abstractNumId w:val="27"/>
  </w:num>
  <w:num w:numId="6" w16cid:durableId="571428815">
    <w:abstractNumId w:val="25"/>
  </w:num>
  <w:num w:numId="7" w16cid:durableId="733816289">
    <w:abstractNumId w:val="0"/>
  </w:num>
  <w:num w:numId="8" w16cid:durableId="579870066">
    <w:abstractNumId w:val="24"/>
  </w:num>
  <w:num w:numId="9" w16cid:durableId="560024723">
    <w:abstractNumId w:val="21"/>
  </w:num>
  <w:num w:numId="10" w16cid:durableId="1782412923">
    <w:abstractNumId w:val="22"/>
  </w:num>
  <w:num w:numId="11" w16cid:durableId="2085374145">
    <w:abstractNumId w:val="7"/>
  </w:num>
  <w:num w:numId="12" w16cid:durableId="1544052217">
    <w:abstractNumId w:val="20"/>
  </w:num>
  <w:num w:numId="13" w16cid:durableId="1067386490">
    <w:abstractNumId w:val="23"/>
  </w:num>
  <w:num w:numId="14" w16cid:durableId="1543012312">
    <w:abstractNumId w:val="6"/>
  </w:num>
  <w:num w:numId="15" w16cid:durableId="1952397609">
    <w:abstractNumId w:val="18"/>
  </w:num>
  <w:num w:numId="16" w16cid:durableId="870267145">
    <w:abstractNumId w:val="8"/>
  </w:num>
  <w:num w:numId="17" w16cid:durableId="1791975391">
    <w:abstractNumId w:val="16"/>
  </w:num>
  <w:num w:numId="18" w16cid:durableId="530807100">
    <w:abstractNumId w:val="10"/>
  </w:num>
  <w:num w:numId="19" w16cid:durableId="1399749495">
    <w:abstractNumId w:val="14"/>
  </w:num>
  <w:num w:numId="20" w16cid:durableId="194386197">
    <w:abstractNumId w:val="12"/>
  </w:num>
  <w:num w:numId="21" w16cid:durableId="1964341890">
    <w:abstractNumId w:val="9"/>
  </w:num>
  <w:num w:numId="22" w16cid:durableId="632714626">
    <w:abstractNumId w:val="26"/>
  </w:num>
  <w:num w:numId="23" w16cid:durableId="91127603">
    <w:abstractNumId w:val="15"/>
  </w:num>
  <w:num w:numId="24" w16cid:durableId="748163269">
    <w:abstractNumId w:val="3"/>
    <w:lvlOverride w:ilvl="0">
      <w:startOverride w:val="2"/>
    </w:lvlOverride>
  </w:num>
  <w:num w:numId="25" w16cid:durableId="2118989017">
    <w:abstractNumId w:val="19"/>
    <w:lvlOverride w:ilvl="0">
      <w:startOverride w:val="1"/>
    </w:lvlOverride>
  </w:num>
  <w:num w:numId="26" w16cid:durableId="404031141">
    <w:abstractNumId w:val="27"/>
    <w:lvlOverride w:ilvl="0">
      <w:startOverride w:val="9"/>
    </w:lvlOverride>
  </w:num>
  <w:num w:numId="27" w16cid:durableId="1888881713">
    <w:abstractNumId w:val="25"/>
    <w:lvlOverride w:ilvl="0">
      <w:startOverride w:val="1"/>
    </w:lvlOverride>
  </w:num>
  <w:num w:numId="28" w16cid:durableId="713577239">
    <w:abstractNumId w:val="0"/>
    <w:lvlOverride w:ilvl="0">
      <w:startOverride w:val="1"/>
    </w:lvlOverride>
  </w:num>
  <w:num w:numId="29" w16cid:durableId="1124807595">
    <w:abstractNumId w:val="1"/>
  </w:num>
  <w:num w:numId="30" w16cid:durableId="58214336">
    <w:abstractNumId w:val="22"/>
  </w:num>
  <w:num w:numId="31" w16cid:durableId="720520208">
    <w:abstractNumId w:val="2"/>
  </w:num>
  <w:num w:numId="32" w16cid:durableId="1622954675">
    <w:abstractNumId w:val="7"/>
    <w:lvlOverride w:ilvl="0">
      <w:startOverride w:val="1"/>
    </w:lvlOverride>
  </w:num>
  <w:num w:numId="33" w16cid:durableId="771121873">
    <w:abstractNumId w:val="5"/>
  </w:num>
  <w:num w:numId="34" w16cid:durableId="69935056">
    <w:abstractNumId w:val="4"/>
  </w:num>
  <w:num w:numId="35" w16cid:durableId="1750925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7"/>
    <w:rsid w:val="0002056D"/>
    <w:rsid w:val="00084965"/>
    <w:rsid w:val="000C4392"/>
    <w:rsid w:val="003B761A"/>
    <w:rsid w:val="00500685"/>
    <w:rsid w:val="00524779"/>
    <w:rsid w:val="008323FF"/>
    <w:rsid w:val="008A3C84"/>
    <w:rsid w:val="009C4FA7"/>
    <w:rsid w:val="00BA5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32DF"/>
  <w15:docId w15:val="{4000B252-FA82-4834-9060-9E737CEC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autoSpaceDE w:val="0"/>
    </w:pPr>
    <w:rPr>
      <w:rFonts w:ascii="Arial" w:eastAsia="Calibri" w:hAnsi="Arial" w:cs="Arial"/>
      <w:color w:val="000000"/>
      <w:lang w:bidi="ar-SA"/>
    </w:rPr>
  </w:style>
  <w:style w:type="paragraph" w:styleId="Nagwek1">
    <w:name w:val="heading 1"/>
    <w:basedOn w:val="Standard"/>
    <w:next w:val="Standard"/>
    <w:uiPriority w:val="9"/>
    <w:qFormat/>
    <w:pPr>
      <w:keepNext/>
      <w:overflowPunct w:val="0"/>
      <w:autoSpaceDE w:val="0"/>
      <w:outlineLvl w:val="0"/>
    </w:pPr>
    <w:rPr>
      <w:b/>
      <w:szCs w:val="20"/>
      <w:u w:val="single"/>
    </w:rPr>
  </w:style>
  <w:style w:type="paragraph" w:styleId="Nagwek2">
    <w:name w:val="heading 2"/>
    <w:basedOn w:val="Standard"/>
    <w:next w:val="Standard"/>
    <w:uiPriority w:val="9"/>
    <w:semiHidden/>
    <w:unhideWhenUsed/>
    <w:qFormat/>
    <w:pPr>
      <w:keepNext/>
      <w:overflowPunct w:val="0"/>
      <w:autoSpaceDE w:val="0"/>
      <w:jc w:val="center"/>
      <w:outlineLvl w:val="1"/>
    </w:pPr>
    <w:rPr>
      <w:caps/>
      <w:szCs w:val="20"/>
    </w:rPr>
  </w:style>
  <w:style w:type="paragraph" w:styleId="Nagwek3">
    <w:name w:val="heading 3"/>
    <w:basedOn w:val="Heading"/>
    <w:next w:val="Textbody"/>
    <w:uiPriority w:val="9"/>
    <w:semiHidden/>
    <w:unhideWhenUsed/>
    <w:qFormat/>
    <w:pPr>
      <w:spacing w:before="140" w:after="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ekstpodstawowy2">
    <w:name w:val="Body Text 2"/>
    <w:basedOn w:val="Standard"/>
    <w:pPr>
      <w:overflowPunct w:val="0"/>
      <w:autoSpaceDE w:val="0"/>
    </w:pPr>
    <w:rPr>
      <w:szCs w:val="20"/>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pPr>
      <w:suppressAutoHyphens/>
    </w:pPr>
    <w:rPr>
      <w:rFonts w:ascii="Times New Roman" w:eastAsia="Times New Roman" w:hAnsi="Times New Roman" w:cs="Tahoma"/>
      <w:lang w:bidi="ar-SA"/>
    </w:rPr>
  </w:style>
  <w:style w:type="paragraph" w:customStyle="1" w:styleId="Tekstpodstawowy21">
    <w:name w:val="Tekst podstawowy 21"/>
    <w:basedOn w:val="Standarduser"/>
    <w:pPr>
      <w:overflowPunct w:val="0"/>
      <w:autoSpaceDE w:val="0"/>
    </w:pPr>
    <w:rPr>
      <w:szCs w:val="20"/>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after="0"/>
      <w:jc w:val="center"/>
    </w:pPr>
    <w:rPr>
      <w:sz w:val="36"/>
      <w:szCs w:val="36"/>
    </w:rPr>
  </w:style>
  <w:style w:type="paragraph" w:styleId="Akapitzlist">
    <w:name w:val="List Paragraph"/>
    <w:basedOn w:val="Normalny"/>
    <w:pPr>
      <w:ind w:left="720"/>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Normalny1">
    <w:name w:val="Normalny1"/>
    <w:pPr>
      <w:widowControl/>
      <w:suppressAutoHyphens/>
      <w:autoSpaceDE w:val="0"/>
      <w:textAlignment w:val="auto"/>
    </w:pPr>
    <w:rPr>
      <w:rFonts w:ascii="Times New Roman" w:eastAsia="Times New Roman" w:hAnsi="Times New Roman" w:cs="Times New Roman"/>
      <w:color w:val="000000"/>
      <w:kern w:val="0"/>
      <w:lang w:bidi="ar-SA"/>
    </w:rPr>
  </w:style>
  <w:style w:type="paragraph" w:styleId="Nagwek">
    <w:name w:val="header"/>
    <w:basedOn w:val="HeaderandFooter"/>
  </w:style>
  <w:style w:type="character" w:customStyle="1" w:styleId="WW8Num2z0">
    <w:name w:val="WW8Num2z0"/>
    <w:rPr>
      <w:rFonts w:cs="Times New Roman"/>
      <w:b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opkaZnak">
    <w:name w:val="Stopka Znak"/>
    <w:basedOn w:val="Domylnaczcionkaakapitu"/>
    <w:rPr>
      <w:rFonts w:ascii="Arial" w:eastAsia="Calibri" w:hAnsi="Arial" w:cs="Arial"/>
      <w:color w:val="000000"/>
      <w:lang w:bidi="ar-SA"/>
    </w:rPr>
  </w:style>
  <w:style w:type="numbering" w:customStyle="1" w:styleId="WW8Num14">
    <w:name w:val="WW8Num14"/>
    <w:basedOn w:val="Bezlisty"/>
    <w:pPr>
      <w:numPr>
        <w:numId w:val="1"/>
      </w:numPr>
    </w:pPr>
  </w:style>
  <w:style w:type="numbering" w:customStyle="1" w:styleId="WW8Num71">
    <w:name w:val="WW8Num71"/>
    <w:basedOn w:val="Bezlisty"/>
    <w:pPr>
      <w:numPr>
        <w:numId w:val="2"/>
      </w:numPr>
    </w:pPr>
  </w:style>
  <w:style w:type="numbering" w:customStyle="1" w:styleId="WW8Num9">
    <w:name w:val="WW8Num9"/>
    <w:basedOn w:val="Bezlisty"/>
    <w:pPr>
      <w:numPr>
        <w:numId w:val="3"/>
      </w:numPr>
    </w:pPr>
  </w:style>
  <w:style w:type="numbering" w:customStyle="1" w:styleId="WW8Num11">
    <w:name w:val="WW8Num11"/>
    <w:basedOn w:val="Bezlisty"/>
    <w:pPr>
      <w:numPr>
        <w:numId w:val="4"/>
      </w:numPr>
    </w:pPr>
  </w:style>
  <w:style w:type="numbering" w:customStyle="1" w:styleId="WW8Num16">
    <w:name w:val="WW8Num16"/>
    <w:basedOn w:val="Bezlisty"/>
    <w:pPr>
      <w:numPr>
        <w:numId w:val="5"/>
      </w:numPr>
    </w:pPr>
  </w:style>
  <w:style w:type="numbering" w:customStyle="1" w:styleId="WW8Num41">
    <w:name w:val="WW8Num41"/>
    <w:basedOn w:val="Bezlisty"/>
    <w:pPr>
      <w:numPr>
        <w:numId w:val="6"/>
      </w:numPr>
    </w:pPr>
  </w:style>
  <w:style w:type="numbering" w:customStyle="1" w:styleId="WW8Num1">
    <w:name w:val="WW8Num1"/>
    <w:basedOn w:val="Bezlisty"/>
    <w:pPr>
      <w:numPr>
        <w:numId w:val="7"/>
      </w:numPr>
    </w:pPr>
  </w:style>
  <w:style w:type="numbering" w:customStyle="1" w:styleId="WW8Num61">
    <w:name w:val="WW8Num61"/>
    <w:basedOn w:val="Bezlisty"/>
    <w:pPr>
      <w:numPr>
        <w:numId w:val="8"/>
      </w:numPr>
    </w:pPr>
  </w:style>
  <w:style w:type="numbering" w:customStyle="1" w:styleId="WW8Num31">
    <w:name w:val="WW8Num31"/>
    <w:basedOn w:val="Bezlisty"/>
    <w:pPr>
      <w:numPr>
        <w:numId w:val="9"/>
      </w:numPr>
    </w:pPr>
  </w:style>
  <w:style w:type="numbering" w:customStyle="1" w:styleId="WW8Num12">
    <w:name w:val="WW8Num12"/>
    <w:basedOn w:val="Bezlisty"/>
    <w:pPr>
      <w:numPr>
        <w:numId w:val="10"/>
      </w:numPr>
    </w:pPr>
  </w:style>
  <w:style w:type="numbering" w:customStyle="1" w:styleId="WW8Num21">
    <w:name w:val="WW8Num21"/>
    <w:basedOn w:val="Bezlisty"/>
    <w:pPr>
      <w:numPr>
        <w:numId w:val="11"/>
      </w:numPr>
    </w:pPr>
  </w:style>
  <w:style w:type="numbering" w:customStyle="1" w:styleId="WW8Num2">
    <w:name w:val="WW8Num2"/>
    <w:basedOn w:val="Bezlisty"/>
    <w:pPr>
      <w:numPr>
        <w:numId w:val="12"/>
      </w:numPr>
    </w:pPr>
  </w:style>
  <w:style w:type="numbering" w:customStyle="1" w:styleId="WW8Num10">
    <w:name w:val="WW8Num10"/>
    <w:basedOn w:val="Bezlisty"/>
    <w:pPr>
      <w:numPr>
        <w:numId w:val="13"/>
      </w:numPr>
    </w:pPr>
  </w:style>
  <w:style w:type="numbering" w:customStyle="1" w:styleId="WW8Num6">
    <w:name w:val="WW8Num6"/>
    <w:basedOn w:val="Bezlisty"/>
    <w:pPr>
      <w:numPr>
        <w:numId w:val="14"/>
      </w:numPr>
    </w:pPr>
  </w:style>
  <w:style w:type="numbering" w:customStyle="1" w:styleId="WW8Num5">
    <w:name w:val="WW8Num5"/>
    <w:basedOn w:val="Bezlisty"/>
    <w:pPr>
      <w:numPr>
        <w:numId w:val="15"/>
      </w:numPr>
    </w:pPr>
  </w:style>
  <w:style w:type="numbering" w:customStyle="1" w:styleId="WW8Num3">
    <w:name w:val="WW8Num3"/>
    <w:basedOn w:val="Bezlisty"/>
    <w:pPr>
      <w:numPr>
        <w:numId w:val="16"/>
      </w:numPr>
    </w:pPr>
  </w:style>
  <w:style w:type="numbering" w:customStyle="1" w:styleId="WW8Num4">
    <w:name w:val="WW8Num4"/>
    <w:basedOn w:val="Bezlisty"/>
    <w:pPr>
      <w:numPr>
        <w:numId w:val="17"/>
      </w:numPr>
    </w:pPr>
  </w:style>
  <w:style w:type="numbering" w:customStyle="1" w:styleId="WW8Num7">
    <w:name w:val="WW8Num7"/>
    <w:basedOn w:val="Bezlisty"/>
    <w:pPr>
      <w:numPr>
        <w:numId w:val="18"/>
      </w:numPr>
    </w:pPr>
  </w:style>
  <w:style w:type="numbering" w:customStyle="1" w:styleId="WW8Num8">
    <w:name w:val="WW8Num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2946</Words>
  <Characters>17682</Characters>
  <Application>Microsoft Office Word</Application>
  <DocSecurity>0</DocSecurity>
  <Lines>147</Lines>
  <Paragraphs>41</Paragraphs>
  <ScaleCrop>false</ScaleCrop>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Rosińska</dc:creator>
  <cp:lastModifiedBy>Urząd Miejski w Bobowej</cp:lastModifiedBy>
  <cp:revision>6</cp:revision>
  <cp:lastPrinted>2018-11-23T11:47:00Z</cp:lastPrinted>
  <dcterms:created xsi:type="dcterms:W3CDTF">2023-10-12T13:27:00Z</dcterms:created>
  <dcterms:modified xsi:type="dcterms:W3CDTF">2023-11-20T07:21:00Z</dcterms:modified>
</cp:coreProperties>
</file>